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84" w:rsidRDefault="000C5D84">
      <w:pPr>
        <w:rPr>
          <w:rFonts w:ascii="Gill Sans MT" w:hAnsi="Gill Sans MT"/>
          <w:b/>
          <w:sz w:val="24"/>
          <w:szCs w:val="24"/>
        </w:rPr>
      </w:pPr>
    </w:p>
    <w:p w:rsidR="00F069CE" w:rsidRPr="00D04901" w:rsidRDefault="004B164D" w:rsidP="00D04901">
      <w:pPr>
        <w:rPr>
          <w:rFonts w:ascii="Gill Sans MT" w:hAnsi="Gill Sans MT"/>
          <w:b/>
          <w:sz w:val="28"/>
          <w:szCs w:val="28"/>
        </w:rPr>
      </w:pPr>
      <w:r w:rsidRPr="00D04901">
        <w:rPr>
          <w:rFonts w:ascii="Gill Sans MT" w:hAnsi="Gill Sans MT"/>
          <w:b/>
          <w:sz w:val="28"/>
          <w:szCs w:val="28"/>
        </w:rPr>
        <w:t>EPSRC Inclusion Matters</w:t>
      </w:r>
    </w:p>
    <w:p w:rsidR="00694845" w:rsidRPr="00D04901" w:rsidRDefault="00694845" w:rsidP="00D04901">
      <w:pPr>
        <w:rPr>
          <w:rFonts w:ascii="Gill Sans MT" w:hAnsi="Gill Sans MT"/>
          <w:b/>
          <w:sz w:val="28"/>
          <w:szCs w:val="28"/>
        </w:rPr>
      </w:pPr>
    </w:p>
    <w:p w:rsidR="007D04D1" w:rsidRPr="00D04901" w:rsidRDefault="00410594" w:rsidP="00D04901">
      <w:pPr>
        <w:rPr>
          <w:rFonts w:ascii="Gill Sans MT" w:hAnsi="Gill Sans MT"/>
          <w:b/>
          <w:sz w:val="28"/>
          <w:szCs w:val="28"/>
        </w:rPr>
      </w:pPr>
      <w:r>
        <w:rPr>
          <w:rFonts w:ascii="Gill Sans MT" w:hAnsi="Gill Sans MT"/>
          <w:b/>
          <w:sz w:val="28"/>
          <w:szCs w:val="28"/>
        </w:rPr>
        <w:t>Mentee Attributes</w:t>
      </w:r>
    </w:p>
    <w:p w:rsidR="003955DB" w:rsidRPr="00D04901" w:rsidRDefault="003955DB" w:rsidP="00D04901">
      <w:pPr>
        <w:rPr>
          <w:rFonts w:ascii="Gill Sans MT" w:hAnsi="Gill Sans MT"/>
          <w:b/>
          <w:sz w:val="28"/>
          <w:szCs w:val="28"/>
        </w:rPr>
      </w:pPr>
    </w:p>
    <w:p w:rsidR="00576FF0" w:rsidRPr="00D04901" w:rsidRDefault="00567D55" w:rsidP="00D04901">
      <w:pPr>
        <w:rPr>
          <w:rFonts w:ascii="Gill Sans MT" w:hAnsi="Gill Sans MT" w:cs="Helvetica"/>
          <w:sz w:val="28"/>
          <w:szCs w:val="28"/>
          <w:shd w:val="clear" w:color="auto" w:fill="FFFFFF"/>
        </w:rPr>
      </w:pPr>
      <w:r>
        <w:rPr>
          <w:rFonts w:ascii="Gill Sans MT" w:hAnsi="Gill Sans MT" w:cs="Helvetica"/>
          <w:sz w:val="28"/>
          <w:szCs w:val="28"/>
          <w:shd w:val="clear" w:color="auto" w:fill="FFFFFF"/>
        </w:rPr>
        <w:t>In the next four</w:t>
      </w:r>
      <w:r w:rsidR="00576FF0" w:rsidRPr="00D04901">
        <w:rPr>
          <w:rFonts w:ascii="Gill Sans MT" w:hAnsi="Gill Sans MT" w:cs="Helvetica"/>
          <w:sz w:val="28"/>
          <w:szCs w:val="28"/>
          <w:shd w:val="clear" w:color="auto" w:fill="FFFFFF"/>
        </w:rPr>
        <w:t xml:space="preserve"> videos we look at</w:t>
      </w:r>
      <w:r>
        <w:rPr>
          <w:rFonts w:ascii="Gill Sans MT" w:hAnsi="Gill Sans MT" w:cs="Helvetica"/>
          <w:sz w:val="28"/>
          <w:szCs w:val="28"/>
          <w:shd w:val="clear" w:color="auto" w:fill="FFFFFF"/>
        </w:rPr>
        <w:t xml:space="preserve"> mentee attributes.</w:t>
      </w:r>
    </w:p>
    <w:p w:rsidR="006D2D49" w:rsidRPr="00D04901" w:rsidRDefault="006D2D49" w:rsidP="00D04901">
      <w:pPr>
        <w:rPr>
          <w:rFonts w:ascii="Gill Sans MT" w:hAnsi="Gill Sans MT" w:cs="Helvetica"/>
          <w:sz w:val="28"/>
          <w:szCs w:val="28"/>
          <w:shd w:val="clear" w:color="auto" w:fill="FFFFFF"/>
        </w:rPr>
      </w:pPr>
    </w:p>
    <w:p w:rsidR="00BB3EB9" w:rsidRPr="00DF6318" w:rsidRDefault="006D2D49" w:rsidP="00DF6318">
      <w:pPr>
        <w:rPr>
          <w:rFonts w:ascii="Gill Sans MT" w:hAnsi="Gill Sans MT" w:cs="Helvetica"/>
          <w:sz w:val="28"/>
          <w:szCs w:val="28"/>
          <w:shd w:val="clear" w:color="auto" w:fill="FFFFFF"/>
        </w:rPr>
      </w:pPr>
      <w:r w:rsidRPr="00DF6318">
        <w:rPr>
          <w:rFonts w:ascii="Gill Sans MT" w:hAnsi="Gill Sans MT" w:cs="Helvetica"/>
          <w:sz w:val="28"/>
          <w:szCs w:val="28"/>
          <w:shd w:val="clear" w:color="auto" w:fill="FFFFFF"/>
        </w:rPr>
        <w:t>Question</w:t>
      </w:r>
      <w:r w:rsidR="00BB3EB9" w:rsidRPr="00DF6318">
        <w:rPr>
          <w:rFonts w:ascii="Gill Sans MT" w:hAnsi="Gill Sans MT" w:cs="Helvetica"/>
          <w:sz w:val="28"/>
          <w:szCs w:val="28"/>
          <w:shd w:val="clear" w:color="auto" w:fill="FFFFFF"/>
        </w:rPr>
        <w:t>:</w:t>
      </w:r>
    </w:p>
    <w:p w:rsidR="00BB3EB9" w:rsidRPr="00DF6318" w:rsidRDefault="006D2D49" w:rsidP="00DF6318">
      <w:pPr>
        <w:pStyle w:val="ListParagraph"/>
        <w:numPr>
          <w:ilvl w:val="0"/>
          <w:numId w:val="13"/>
        </w:numPr>
        <w:rPr>
          <w:rFonts w:ascii="Gill Sans MT" w:hAnsi="Gill Sans MT" w:cs="Helvetica"/>
          <w:sz w:val="28"/>
          <w:szCs w:val="28"/>
          <w:shd w:val="clear" w:color="auto" w:fill="FFFFFF"/>
        </w:rPr>
      </w:pPr>
      <w:r w:rsidRPr="00DF6318">
        <w:rPr>
          <w:rFonts w:ascii="Gill Sans MT" w:hAnsi="Gill Sans MT" w:cs="Helvetica"/>
          <w:sz w:val="28"/>
          <w:szCs w:val="28"/>
          <w:shd w:val="clear" w:color="auto" w:fill="FFFFFF"/>
        </w:rPr>
        <w:t xml:space="preserve">What do </w:t>
      </w:r>
      <w:r w:rsidR="00A85A93" w:rsidRPr="00DF6318">
        <w:rPr>
          <w:rFonts w:ascii="Gill Sans MT" w:hAnsi="Gill Sans MT" w:cs="Helvetica"/>
          <w:sz w:val="28"/>
          <w:szCs w:val="28"/>
          <w:shd w:val="clear" w:color="auto" w:fill="FFFFFF"/>
        </w:rPr>
        <w:t xml:space="preserve">you think </w:t>
      </w:r>
      <w:r w:rsidR="00567D55" w:rsidRPr="00DF6318">
        <w:rPr>
          <w:rFonts w:ascii="Gill Sans MT" w:hAnsi="Gill Sans MT" w:cs="Helvetica"/>
          <w:sz w:val="28"/>
          <w:szCs w:val="28"/>
          <w:shd w:val="clear" w:color="auto" w:fill="FFFFFF"/>
        </w:rPr>
        <w:t xml:space="preserve">are </w:t>
      </w:r>
      <w:r w:rsidR="00A85A93" w:rsidRPr="00DF6318">
        <w:rPr>
          <w:rFonts w:ascii="Gill Sans MT" w:hAnsi="Gill Sans MT" w:cs="Helvetica"/>
          <w:sz w:val="28"/>
          <w:szCs w:val="28"/>
          <w:shd w:val="clear" w:color="auto" w:fill="FFFFFF"/>
        </w:rPr>
        <w:t xml:space="preserve">the core </w:t>
      </w:r>
      <w:r w:rsidR="00567D55" w:rsidRPr="00DF6318">
        <w:rPr>
          <w:rFonts w:ascii="Gill Sans MT" w:hAnsi="Gill Sans MT" w:cs="Helvetica"/>
          <w:sz w:val="28"/>
          <w:szCs w:val="28"/>
          <w:shd w:val="clear" w:color="auto" w:fill="FFFFFF"/>
        </w:rPr>
        <w:t>attributes</w:t>
      </w:r>
      <w:r w:rsidR="00A85A93" w:rsidRPr="00DF6318">
        <w:rPr>
          <w:rFonts w:ascii="Gill Sans MT" w:hAnsi="Gill Sans MT" w:cs="Helvetica"/>
          <w:sz w:val="28"/>
          <w:szCs w:val="28"/>
          <w:shd w:val="clear" w:color="auto" w:fill="FFFFFF"/>
        </w:rPr>
        <w:t xml:space="preserve"> requir</w:t>
      </w:r>
      <w:r w:rsidR="00567D55" w:rsidRPr="00DF6318">
        <w:rPr>
          <w:rFonts w:ascii="Gill Sans MT" w:hAnsi="Gill Sans MT" w:cs="Helvetica"/>
          <w:sz w:val="28"/>
          <w:szCs w:val="28"/>
          <w:shd w:val="clear" w:color="auto" w:fill="FFFFFF"/>
        </w:rPr>
        <w:t>ed to be an effective mentee</w:t>
      </w:r>
      <w:r w:rsidR="00A85A93" w:rsidRPr="00DF6318">
        <w:rPr>
          <w:rFonts w:ascii="Gill Sans MT" w:hAnsi="Gill Sans MT" w:cs="Helvetica"/>
          <w:sz w:val="28"/>
          <w:szCs w:val="28"/>
          <w:shd w:val="clear" w:color="auto" w:fill="FFFFFF"/>
        </w:rPr>
        <w:t>?</w:t>
      </w:r>
    </w:p>
    <w:p w:rsidR="00BB3EB9" w:rsidRPr="00DF6318" w:rsidRDefault="00BB3EB9" w:rsidP="00DF6318">
      <w:pPr>
        <w:rPr>
          <w:rFonts w:ascii="Gill Sans MT" w:hAnsi="Gill Sans MT" w:cs="Helvetica"/>
          <w:sz w:val="28"/>
          <w:szCs w:val="28"/>
          <w:shd w:val="clear" w:color="auto" w:fill="FFFFFF"/>
        </w:rPr>
      </w:pPr>
    </w:p>
    <w:p w:rsidR="006D2D49" w:rsidRPr="00DF6318" w:rsidRDefault="00BB3EB9" w:rsidP="00DF6318">
      <w:pPr>
        <w:rPr>
          <w:rFonts w:ascii="Gill Sans MT" w:hAnsi="Gill Sans MT" w:cs="Helvetica"/>
          <w:sz w:val="28"/>
          <w:szCs w:val="28"/>
          <w:shd w:val="clear" w:color="auto" w:fill="FFFFFF"/>
        </w:rPr>
      </w:pPr>
      <w:r w:rsidRPr="00DF6318">
        <w:rPr>
          <w:rFonts w:ascii="Gill Sans MT" w:hAnsi="Gill Sans MT" w:cs="Helvetica"/>
          <w:sz w:val="28"/>
          <w:szCs w:val="28"/>
          <w:shd w:val="clear" w:color="auto" w:fill="FFFFFF"/>
        </w:rPr>
        <w:t>Take two mi</w:t>
      </w:r>
      <w:r w:rsidR="00A85A93" w:rsidRPr="00DF6318">
        <w:rPr>
          <w:rFonts w:ascii="Gill Sans MT" w:hAnsi="Gill Sans MT" w:cs="Helvetica"/>
          <w:sz w:val="28"/>
          <w:szCs w:val="28"/>
          <w:shd w:val="clear" w:color="auto" w:fill="FFFFFF"/>
        </w:rPr>
        <w:t>nutes to consider your response to this question</w:t>
      </w:r>
      <w:r w:rsidRPr="00DF6318">
        <w:rPr>
          <w:rFonts w:ascii="Gill Sans MT" w:hAnsi="Gill Sans MT" w:cs="Helvetica"/>
          <w:sz w:val="28"/>
          <w:szCs w:val="28"/>
          <w:shd w:val="clear" w:color="auto" w:fill="FFFFFF"/>
        </w:rPr>
        <w:t>.</w:t>
      </w:r>
    </w:p>
    <w:p w:rsidR="006D2D49" w:rsidRPr="00DF6318" w:rsidRDefault="006D2D49" w:rsidP="00DF6318">
      <w:pPr>
        <w:rPr>
          <w:rFonts w:ascii="Gill Sans MT" w:hAnsi="Gill Sans MT"/>
          <w:b/>
          <w:sz w:val="28"/>
          <w:szCs w:val="28"/>
        </w:rPr>
      </w:pPr>
    </w:p>
    <w:p w:rsidR="007D4F48" w:rsidRPr="00DF6318" w:rsidRDefault="00BB3EB9" w:rsidP="00DF6318">
      <w:pPr>
        <w:rPr>
          <w:rFonts w:ascii="Gill Sans MT" w:hAnsi="Gill Sans MT" w:cs="Helvetica"/>
          <w:sz w:val="28"/>
          <w:szCs w:val="28"/>
          <w:shd w:val="clear" w:color="auto" w:fill="FFFFFF"/>
        </w:rPr>
      </w:pPr>
      <w:r w:rsidRPr="00DF6318">
        <w:rPr>
          <w:rFonts w:ascii="Gill Sans MT" w:hAnsi="Gill Sans MT"/>
          <w:sz w:val="28"/>
          <w:szCs w:val="28"/>
        </w:rPr>
        <w:t>We then offer</w:t>
      </w:r>
      <w:r w:rsidR="004026E1" w:rsidRPr="00DF6318">
        <w:rPr>
          <w:rFonts w:ascii="Gill Sans MT" w:hAnsi="Gill Sans MT"/>
          <w:sz w:val="28"/>
          <w:szCs w:val="28"/>
        </w:rPr>
        <w:t xml:space="preserve"> six </w:t>
      </w:r>
      <w:r w:rsidR="004026E1" w:rsidRPr="00DF6318">
        <w:rPr>
          <w:rFonts w:ascii="Gill Sans MT" w:hAnsi="Gill Sans MT" w:cs="Helvetica"/>
          <w:sz w:val="28"/>
          <w:szCs w:val="28"/>
          <w:shd w:val="clear" w:color="auto" w:fill="FFFFFF"/>
        </w:rPr>
        <w:t xml:space="preserve">core </w:t>
      </w:r>
      <w:r w:rsidR="00C610BB" w:rsidRPr="00DF6318">
        <w:rPr>
          <w:rFonts w:ascii="Gill Sans MT" w:hAnsi="Gill Sans MT" w:cs="Helvetica"/>
          <w:sz w:val="28"/>
          <w:szCs w:val="28"/>
          <w:shd w:val="clear" w:color="auto" w:fill="FFFFFF"/>
        </w:rPr>
        <w:t>attributes</w:t>
      </w:r>
      <w:r w:rsidR="00EF798D" w:rsidRPr="00DF6318">
        <w:rPr>
          <w:rFonts w:ascii="Gill Sans MT" w:hAnsi="Gill Sans MT" w:cs="Helvetica"/>
          <w:sz w:val="28"/>
          <w:szCs w:val="28"/>
          <w:shd w:val="clear" w:color="auto" w:fill="FFFFFF"/>
        </w:rPr>
        <w:t xml:space="preserve"> around:</w:t>
      </w:r>
    </w:p>
    <w:p w:rsidR="00EF798D" w:rsidRPr="00DF6318" w:rsidRDefault="00EF798D" w:rsidP="00DF6318">
      <w:pPr>
        <w:rPr>
          <w:rFonts w:ascii="Gill Sans MT" w:hAnsi="Gill Sans MT" w:cs="Helvetica"/>
          <w:sz w:val="28"/>
          <w:szCs w:val="28"/>
          <w:shd w:val="clear" w:color="auto" w:fill="FFFFFF"/>
        </w:rPr>
      </w:pPr>
    </w:p>
    <w:p w:rsidR="00EF798D" w:rsidRPr="00DF6318" w:rsidRDefault="00D87BC8" w:rsidP="00DF6318">
      <w:pPr>
        <w:pStyle w:val="ListParagraph"/>
        <w:numPr>
          <w:ilvl w:val="0"/>
          <w:numId w:val="16"/>
        </w:numPr>
        <w:rPr>
          <w:rFonts w:ascii="Gill Sans MT" w:hAnsi="Gill Sans MT"/>
          <w:sz w:val="28"/>
          <w:szCs w:val="28"/>
          <w:shd w:val="clear" w:color="auto" w:fill="FFFFFF"/>
        </w:rPr>
      </w:pPr>
      <w:r w:rsidRPr="00DF6318">
        <w:rPr>
          <w:rFonts w:ascii="Gill Sans MT" w:hAnsi="Gill Sans MT"/>
          <w:sz w:val="28"/>
          <w:szCs w:val="28"/>
          <w:shd w:val="clear" w:color="auto" w:fill="FFFFFF"/>
        </w:rPr>
        <w:t>being motivated to succeed,</w:t>
      </w:r>
    </w:p>
    <w:p w:rsidR="00D87BC8" w:rsidRPr="00DF6318" w:rsidRDefault="00D87BC8" w:rsidP="00DF6318">
      <w:pPr>
        <w:pStyle w:val="ListParagraph"/>
        <w:numPr>
          <w:ilvl w:val="0"/>
          <w:numId w:val="16"/>
        </w:numPr>
        <w:rPr>
          <w:rFonts w:ascii="Gill Sans MT" w:hAnsi="Gill Sans MT"/>
          <w:sz w:val="28"/>
          <w:szCs w:val="28"/>
          <w:shd w:val="clear" w:color="auto" w:fill="FFFFFF"/>
        </w:rPr>
      </w:pPr>
      <w:r w:rsidRPr="00DF6318">
        <w:rPr>
          <w:rFonts w:ascii="Gill Sans MT" w:hAnsi="Gill Sans MT"/>
          <w:sz w:val="28"/>
          <w:szCs w:val="28"/>
          <w:shd w:val="clear" w:color="auto" w:fill="FFFFFF"/>
        </w:rPr>
        <w:t xml:space="preserve">developing a positive mental attitude and what this might mean for gaining and understanding of our own personalities, using DISC psychometrics as developed through </w:t>
      </w:r>
      <w:proofErr w:type="spellStart"/>
      <w:r w:rsidRPr="00DF6318">
        <w:rPr>
          <w:rFonts w:ascii="Gill Sans MT" w:hAnsi="Gill Sans MT"/>
          <w:sz w:val="28"/>
          <w:szCs w:val="28"/>
          <w:shd w:val="clear" w:color="auto" w:fill="FFFFFF"/>
        </w:rPr>
        <w:t>Dr.</w:t>
      </w:r>
      <w:proofErr w:type="spellEnd"/>
      <w:r w:rsidRPr="00DF6318">
        <w:rPr>
          <w:rFonts w:ascii="Gill Sans MT" w:hAnsi="Gill Sans MT"/>
          <w:sz w:val="28"/>
          <w:szCs w:val="28"/>
          <w:shd w:val="clear" w:color="auto" w:fill="FFFFFF"/>
        </w:rPr>
        <w:t xml:space="preserve"> William Marston, </w:t>
      </w:r>
    </w:p>
    <w:p w:rsidR="00D87BC8" w:rsidRPr="00DF6318" w:rsidRDefault="00D87BC8" w:rsidP="00DF6318">
      <w:pPr>
        <w:pStyle w:val="ListParagraph"/>
        <w:numPr>
          <w:ilvl w:val="0"/>
          <w:numId w:val="16"/>
        </w:numPr>
        <w:rPr>
          <w:rFonts w:ascii="Gill Sans MT" w:hAnsi="Gill Sans MT"/>
          <w:sz w:val="28"/>
          <w:szCs w:val="28"/>
          <w:shd w:val="clear" w:color="auto" w:fill="FFFFFF"/>
        </w:rPr>
      </w:pPr>
      <w:r w:rsidRPr="00DF6318">
        <w:rPr>
          <w:rFonts w:ascii="Gill Sans MT" w:hAnsi="Gill Sans MT"/>
          <w:sz w:val="28"/>
          <w:szCs w:val="28"/>
          <w:shd w:val="clear" w:color="auto" w:fill="FFFFFF"/>
        </w:rPr>
        <w:t xml:space="preserve">open to learning, and developing a Growth </w:t>
      </w:r>
      <w:proofErr w:type="spellStart"/>
      <w:r w:rsidRPr="00DF6318">
        <w:rPr>
          <w:rFonts w:ascii="Gill Sans MT" w:hAnsi="Gill Sans MT"/>
          <w:sz w:val="28"/>
          <w:szCs w:val="28"/>
          <w:shd w:val="clear" w:color="auto" w:fill="FFFFFF"/>
        </w:rPr>
        <w:t>mindset</w:t>
      </w:r>
      <w:proofErr w:type="spellEnd"/>
      <w:r w:rsidRPr="00DF6318">
        <w:rPr>
          <w:rFonts w:ascii="Gill Sans MT" w:hAnsi="Gill Sans MT"/>
          <w:sz w:val="28"/>
          <w:szCs w:val="28"/>
          <w:shd w:val="clear" w:color="auto" w:fill="FFFFFF"/>
        </w:rPr>
        <w:t xml:space="preserve"> as identified in the work of </w:t>
      </w:r>
      <w:proofErr w:type="spellStart"/>
      <w:r w:rsidRPr="00DF6318">
        <w:rPr>
          <w:rFonts w:ascii="Gill Sans MT" w:hAnsi="Gill Sans MT"/>
          <w:sz w:val="28"/>
          <w:szCs w:val="28"/>
          <w:shd w:val="clear" w:color="auto" w:fill="FFFFFF"/>
        </w:rPr>
        <w:t>Dr.</w:t>
      </w:r>
      <w:proofErr w:type="spellEnd"/>
      <w:r w:rsidRPr="00DF6318">
        <w:rPr>
          <w:rFonts w:ascii="Gill Sans MT" w:hAnsi="Gill Sans MT"/>
          <w:sz w:val="28"/>
          <w:szCs w:val="28"/>
          <w:shd w:val="clear" w:color="auto" w:fill="FFFFFF"/>
        </w:rPr>
        <w:t xml:space="preserve"> Caroline </w:t>
      </w:r>
      <w:proofErr w:type="spellStart"/>
      <w:r w:rsidRPr="00DF6318">
        <w:rPr>
          <w:rFonts w:ascii="Gill Sans MT" w:hAnsi="Gill Sans MT"/>
          <w:sz w:val="28"/>
          <w:szCs w:val="28"/>
          <w:shd w:val="clear" w:color="auto" w:fill="FFFFFF"/>
        </w:rPr>
        <w:t>Dweck</w:t>
      </w:r>
      <w:proofErr w:type="spellEnd"/>
      <w:r w:rsidRPr="00DF6318">
        <w:rPr>
          <w:rFonts w:ascii="Gill Sans MT" w:hAnsi="Gill Sans MT"/>
          <w:sz w:val="28"/>
          <w:szCs w:val="28"/>
          <w:shd w:val="clear" w:color="auto" w:fill="FFFFFF"/>
        </w:rPr>
        <w:t>,</w:t>
      </w:r>
    </w:p>
    <w:p w:rsidR="00D87BC8" w:rsidRPr="00DF6318" w:rsidRDefault="00D87BC8" w:rsidP="00DF6318">
      <w:pPr>
        <w:pStyle w:val="ListParagraph"/>
        <w:numPr>
          <w:ilvl w:val="0"/>
          <w:numId w:val="16"/>
        </w:numPr>
        <w:rPr>
          <w:rFonts w:ascii="Gill Sans MT" w:hAnsi="Gill Sans MT"/>
          <w:sz w:val="28"/>
          <w:szCs w:val="28"/>
          <w:shd w:val="clear" w:color="auto" w:fill="FFFFFF"/>
        </w:rPr>
      </w:pPr>
      <w:r w:rsidRPr="00DF6318">
        <w:rPr>
          <w:rFonts w:ascii="Gill Sans MT" w:hAnsi="Gill Sans MT"/>
          <w:sz w:val="28"/>
          <w:szCs w:val="28"/>
          <w:shd w:val="clear" w:color="auto" w:fill="FFFFFF"/>
        </w:rPr>
        <w:t>issue of honesty for both mentor and mentee,</w:t>
      </w:r>
    </w:p>
    <w:p w:rsidR="00D87BC8" w:rsidRPr="00DF6318" w:rsidRDefault="00D87BC8" w:rsidP="00DF6318">
      <w:pPr>
        <w:pStyle w:val="ListParagraph"/>
        <w:numPr>
          <w:ilvl w:val="0"/>
          <w:numId w:val="16"/>
        </w:numPr>
        <w:rPr>
          <w:rFonts w:ascii="Gill Sans MT" w:hAnsi="Gill Sans MT"/>
          <w:sz w:val="28"/>
          <w:szCs w:val="28"/>
          <w:shd w:val="clear" w:color="auto" w:fill="F5F8FA"/>
        </w:rPr>
      </w:pPr>
      <w:r w:rsidRPr="00DF6318">
        <w:rPr>
          <w:rFonts w:ascii="Gill Sans MT" w:hAnsi="Gill Sans MT"/>
          <w:sz w:val="28"/>
          <w:szCs w:val="28"/>
          <w:shd w:val="clear" w:color="auto" w:fill="F5F8FA"/>
        </w:rPr>
        <w:t>respect,</w:t>
      </w:r>
    </w:p>
    <w:p w:rsidR="00D87BC8" w:rsidRPr="00DF6318" w:rsidRDefault="00D87BC8" w:rsidP="00DF6318">
      <w:pPr>
        <w:pStyle w:val="ListParagraph"/>
        <w:numPr>
          <w:ilvl w:val="0"/>
          <w:numId w:val="16"/>
        </w:numPr>
        <w:rPr>
          <w:rFonts w:ascii="Gill Sans MT" w:hAnsi="Gill Sans MT" w:cs="Helvetica"/>
          <w:sz w:val="28"/>
          <w:szCs w:val="28"/>
          <w:shd w:val="clear" w:color="auto" w:fill="FFFFFF"/>
        </w:rPr>
      </w:pPr>
      <w:proofErr w:type="gramStart"/>
      <w:r w:rsidRPr="00DF6318">
        <w:rPr>
          <w:rFonts w:ascii="Gill Sans MT" w:hAnsi="Gill Sans MT"/>
          <w:sz w:val="28"/>
          <w:szCs w:val="28"/>
          <w:shd w:val="clear" w:color="auto" w:fill="F5F8FA"/>
        </w:rPr>
        <w:t>communication</w:t>
      </w:r>
      <w:proofErr w:type="gramEnd"/>
      <w:r w:rsidRPr="00DF6318">
        <w:rPr>
          <w:rFonts w:ascii="Gill Sans MT" w:hAnsi="Gill Sans MT"/>
          <w:sz w:val="28"/>
          <w:szCs w:val="28"/>
          <w:shd w:val="clear" w:color="auto" w:fill="F5F8FA"/>
        </w:rPr>
        <w:t>. </w:t>
      </w:r>
    </w:p>
    <w:p w:rsidR="00C610BB" w:rsidRPr="00DF6318" w:rsidRDefault="00C610BB" w:rsidP="00DF6318">
      <w:pPr>
        <w:rPr>
          <w:rFonts w:ascii="Gill Sans MT" w:hAnsi="Gill Sans MT" w:cs="Helvetica"/>
          <w:sz w:val="28"/>
          <w:szCs w:val="28"/>
          <w:shd w:val="clear" w:color="auto" w:fill="FFFFFF"/>
        </w:rPr>
      </w:pPr>
    </w:p>
    <w:p w:rsidR="00516061" w:rsidRPr="00DF6318" w:rsidRDefault="00D87BC8" w:rsidP="00DF6318">
      <w:pPr>
        <w:rPr>
          <w:rFonts w:ascii="Gill Sans MT" w:hAnsi="Gill Sans MT" w:cs="Helvetica"/>
          <w:b/>
          <w:sz w:val="28"/>
          <w:szCs w:val="28"/>
          <w:shd w:val="clear" w:color="auto" w:fill="FFFFFF"/>
        </w:rPr>
      </w:pPr>
      <w:r w:rsidRPr="00DF6318">
        <w:rPr>
          <w:rFonts w:ascii="Gill Sans MT" w:hAnsi="Gill Sans MT" w:cs="Helvetica"/>
          <w:b/>
          <w:sz w:val="28"/>
          <w:szCs w:val="28"/>
          <w:shd w:val="clear" w:color="auto" w:fill="FFFFFF"/>
        </w:rPr>
        <w:t>Motivated to succeed</w:t>
      </w:r>
    </w:p>
    <w:p w:rsidR="00D87BC8" w:rsidRPr="00DF6318" w:rsidRDefault="00D87BC8" w:rsidP="00DF6318">
      <w:pPr>
        <w:rPr>
          <w:rFonts w:ascii="Gill Sans MT" w:eastAsiaTheme="minorEastAsia" w:hAnsi="Gill Sans MT" w:cs="Arial"/>
          <w:bCs/>
          <w:kern w:val="24"/>
          <w:sz w:val="28"/>
          <w:szCs w:val="28"/>
        </w:rPr>
      </w:pPr>
      <w:r w:rsidRPr="00DF6318">
        <w:rPr>
          <w:rFonts w:ascii="Gill Sans MT" w:eastAsiaTheme="minorEastAsia" w:hAnsi="Gill Sans MT" w:cs="Arial"/>
          <w:kern w:val="24"/>
          <w:sz w:val="28"/>
          <w:szCs w:val="28"/>
        </w:rPr>
        <w:t>This helps ensure that mentoring isn’t wasted on someone who won’t act on the knowledge he or she has received.</w:t>
      </w:r>
      <w:r w:rsidRPr="00DF6318">
        <w:rPr>
          <w:rFonts w:ascii="Gill Sans MT" w:eastAsiaTheme="minorEastAsia" w:hAnsi="Gill Sans MT" w:cs="Arial"/>
          <w:bCs/>
          <w:kern w:val="24"/>
          <w:sz w:val="28"/>
          <w:szCs w:val="28"/>
        </w:rPr>
        <w:t xml:space="preserve"> This connect to </w:t>
      </w:r>
      <w:r w:rsidR="00725460">
        <w:rPr>
          <w:rFonts w:ascii="Gill Sans MT" w:eastAsiaTheme="minorEastAsia" w:hAnsi="Gill Sans MT" w:cs="Arial"/>
          <w:bCs/>
          <w:kern w:val="24"/>
          <w:sz w:val="28"/>
          <w:szCs w:val="28"/>
        </w:rPr>
        <w:t>the able / willing matrix:</w:t>
      </w:r>
    </w:p>
    <w:p w:rsidR="00D87BC8" w:rsidRPr="00DF6318" w:rsidRDefault="00D87BC8" w:rsidP="00DF6318">
      <w:pPr>
        <w:pStyle w:val="ListParagraph"/>
        <w:numPr>
          <w:ilvl w:val="0"/>
          <w:numId w:val="18"/>
        </w:numPr>
        <w:rPr>
          <w:rFonts w:ascii="Gill Sans MT" w:eastAsiaTheme="minorEastAsia" w:hAnsi="Gill Sans MT" w:cs="Arial"/>
          <w:bCs/>
          <w:kern w:val="24"/>
          <w:sz w:val="28"/>
          <w:szCs w:val="28"/>
        </w:rPr>
      </w:pPr>
      <w:r w:rsidRPr="00DF6318">
        <w:rPr>
          <w:rFonts w:ascii="Gill Sans MT" w:eastAsiaTheme="minorEastAsia" w:hAnsi="Gill Sans MT" w:cs="Arial"/>
          <w:bCs/>
          <w:kern w:val="24"/>
          <w:sz w:val="28"/>
          <w:szCs w:val="28"/>
        </w:rPr>
        <w:t>Willing and able mentees will fly</w:t>
      </w:r>
      <w:r w:rsidR="00725460">
        <w:rPr>
          <w:rFonts w:ascii="Gill Sans MT" w:eastAsiaTheme="minorEastAsia" w:hAnsi="Gill Sans MT" w:cs="Arial"/>
          <w:bCs/>
          <w:kern w:val="24"/>
          <w:sz w:val="28"/>
          <w:szCs w:val="28"/>
        </w:rPr>
        <w:t>.</w:t>
      </w:r>
    </w:p>
    <w:p w:rsidR="00D87BC8" w:rsidRPr="00DF6318" w:rsidRDefault="00D87BC8" w:rsidP="00DF6318">
      <w:pPr>
        <w:pStyle w:val="ListParagraph"/>
        <w:numPr>
          <w:ilvl w:val="0"/>
          <w:numId w:val="18"/>
        </w:numPr>
        <w:rPr>
          <w:rFonts w:ascii="Gill Sans MT" w:eastAsiaTheme="minorEastAsia" w:hAnsi="Gill Sans MT" w:cs="Arial"/>
          <w:bCs/>
          <w:kern w:val="24"/>
          <w:sz w:val="28"/>
          <w:szCs w:val="28"/>
        </w:rPr>
      </w:pPr>
      <w:r w:rsidRPr="00DF6318">
        <w:rPr>
          <w:rFonts w:ascii="Gill Sans MT" w:eastAsiaTheme="minorEastAsia" w:hAnsi="Gill Sans MT" w:cs="Arial"/>
          <w:bCs/>
          <w:kern w:val="24"/>
          <w:sz w:val="28"/>
          <w:szCs w:val="28"/>
        </w:rPr>
        <w:t>Willing but unable mentees might need support to identify the skills and experiences that will enhance their ability.</w:t>
      </w:r>
    </w:p>
    <w:p w:rsidR="00D87BC8" w:rsidRPr="00725460" w:rsidRDefault="00D87BC8" w:rsidP="00725460">
      <w:pPr>
        <w:pStyle w:val="ListParagraph"/>
        <w:numPr>
          <w:ilvl w:val="0"/>
          <w:numId w:val="18"/>
        </w:numPr>
        <w:rPr>
          <w:rFonts w:ascii="Gill Sans MT" w:eastAsiaTheme="minorEastAsia" w:hAnsi="Gill Sans MT" w:cs="Arial"/>
          <w:bCs/>
          <w:kern w:val="24"/>
          <w:sz w:val="28"/>
          <w:szCs w:val="28"/>
        </w:rPr>
      </w:pPr>
      <w:r w:rsidRPr="00DF6318">
        <w:rPr>
          <w:rFonts w:ascii="Gill Sans MT" w:eastAsiaTheme="minorEastAsia" w:hAnsi="Gill Sans MT" w:cs="Arial"/>
          <w:bCs/>
          <w:kern w:val="24"/>
          <w:sz w:val="28"/>
          <w:szCs w:val="28"/>
        </w:rPr>
        <w:t xml:space="preserve">Unwilling </w:t>
      </w:r>
      <w:r w:rsidR="00725460">
        <w:rPr>
          <w:rFonts w:ascii="Gill Sans MT" w:eastAsiaTheme="minorEastAsia" w:hAnsi="Gill Sans MT" w:cs="Arial"/>
          <w:bCs/>
          <w:kern w:val="24"/>
          <w:sz w:val="28"/>
          <w:szCs w:val="28"/>
        </w:rPr>
        <w:t>mentees</w:t>
      </w:r>
      <w:r w:rsidRPr="00DF6318">
        <w:rPr>
          <w:rFonts w:ascii="Gill Sans MT" w:eastAsiaTheme="minorEastAsia" w:hAnsi="Gill Sans MT" w:cs="Arial"/>
          <w:bCs/>
          <w:kern w:val="24"/>
          <w:sz w:val="28"/>
          <w:szCs w:val="28"/>
        </w:rPr>
        <w:t xml:space="preserve"> wil</w:t>
      </w:r>
      <w:r w:rsidR="00DF6318" w:rsidRPr="00DF6318">
        <w:rPr>
          <w:rFonts w:ascii="Gill Sans MT" w:eastAsiaTheme="minorEastAsia" w:hAnsi="Gill Sans MT" w:cs="Arial"/>
          <w:bCs/>
          <w:kern w:val="24"/>
          <w:sz w:val="28"/>
          <w:szCs w:val="28"/>
        </w:rPr>
        <w:t xml:space="preserve">l not benefit from a mentoring relationship </w:t>
      </w:r>
      <w:r w:rsidR="00725460">
        <w:rPr>
          <w:rFonts w:ascii="Gill Sans MT" w:eastAsiaTheme="minorEastAsia" w:hAnsi="Gill Sans MT" w:cs="Arial"/>
          <w:bCs/>
          <w:kern w:val="24"/>
          <w:sz w:val="28"/>
          <w:szCs w:val="28"/>
        </w:rPr>
        <w:t>(especially if they are also unable) as they have too many barriers</w:t>
      </w:r>
      <w:r w:rsidR="00DF6318" w:rsidRPr="00725460">
        <w:rPr>
          <w:rFonts w:ascii="Gill Sans MT" w:eastAsiaTheme="minorEastAsia" w:hAnsi="Gill Sans MT" w:cs="Arial"/>
          <w:bCs/>
          <w:kern w:val="24"/>
          <w:sz w:val="28"/>
          <w:szCs w:val="28"/>
        </w:rPr>
        <w:t>, unless they can be convinced to address their limiting beliefs that are holding them back and making them currently unwilling.</w:t>
      </w:r>
    </w:p>
    <w:p w:rsidR="00D87BC8" w:rsidRPr="00DF6318" w:rsidRDefault="00D87BC8" w:rsidP="00DF6318">
      <w:pPr>
        <w:rPr>
          <w:rFonts w:ascii="Gill Sans MT" w:hAnsi="Gill Sans MT" w:cs="Helvetica"/>
          <w:sz w:val="28"/>
          <w:szCs w:val="28"/>
          <w:shd w:val="clear" w:color="auto" w:fill="FFFFFF"/>
        </w:rPr>
      </w:pPr>
    </w:p>
    <w:p w:rsidR="00DF6318" w:rsidRPr="00DF6318" w:rsidRDefault="00DF6318" w:rsidP="00DF6318">
      <w:pPr>
        <w:rPr>
          <w:rFonts w:ascii="Gill Sans MT" w:hAnsi="Gill Sans MT" w:cs="Helvetica"/>
          <w:sz w:val="28"/>
          <w:szCs w:val="28"/>
          <w:shd w:val="clear" w:color="auto" w:fill="FFFFFF"/>
        </w:rPr>
      </w:pPr>
      <w:r w:rsidRPr="00DF6318">
        <w:rPr>
          <w:rFonts w:ascii="Gill Sans MT" w:hAnsi="Gill Sans MT" w:cs="Helvetica"/>
          <w:sz w:val="28"/>
          <w:szCs w:val="28"/>
          <w:shd w:val="clear" w:color="auto" w:fill="FFFFFF"/>
        </w:rPr>
        <w:t>It is important we don’t make assumptions based on someone’s personality that might be different (or even opposite) to our own.</w:t>
      </w:r>
    </w:p>
    <w:p w:rsidR="002C28B8" w:rsidRDefault="002C28B8" w:rsidP="002C28B8">
      <w:pPr>
        <w:rPr>
          <w:rFonts w:ascii="Gill Sans MT" w:hAnsi="Gill Sans MT"/>
          <w:sz w:val="28"/>
          <w:szCs w:val="28"/>
          <w:shd w:val="clear" w:color="auto" w:fill="FFFFFF"/>
        </w:rPr>
      </w:pPr>
    </w:p>
    <w:p w:rsidR="00DF6318" w:rsidRPr="002C28B8" w:rsidRDefault="002C28B8" w:rsidP="00DF6318">
      <w:pPr>
        <w:rPr>
          <w:rFonts w:ascii="Gill Sans MT" w:hAnsi="Gill Sans MT"/>
          <w:b/>
          <w:sz w:val="28"/>
          <w:szCs w:val="28"/>
          <w:shd w:val="clear" w:color="auto" w:fill="FFFFFF"/>
        </w:rPr>
      </w:pPr>
      <w:r w:rsidRPr="002C28B8">
        <w:rPr>
          <w:rFonts w:ascii="Gill Sans MT" w:hAnsi="Gill Sans MT"/>
          <w:b/>
          <w:sz w:val="28"/>
          <w:szCs w:val="28"/>
          <w:shd w:val="clear" w:color="auto" w:fill="FFFFFF"/>
        </w:rPr>
        <w:t>Positive mental attitude</w:t>
      </w:r>
    </w:p>
    <w:p w:rsidR="007C2092" w:rsidRDefault="007C2092" w:rsidP="00DF6318">
      <w:pPr>
        <w:rPr>
          <w:rFonts w:ascii="Gill Sans MT" w:hAnsi="Gill Sans MT" w:cs="Helvetica"/>
          <w:sz w:val="28"/>
          <w:szCs w:val="28"/>
          <w:shd w:val="clear" w:color="auto" w:fill="FFFFFF"/>
        </w:rPr>
      </w:pPr>
      <w:r>
        <w:rPr>
          <w:rFonts w:ascii="Gill Sans MT" w:hAnsi="Gill Sans MT" w:cs="Helvetica"/>
          <w:sz w:val="28"/>
          <w:szCs w:val="28"/>
          <w:shd w:val="clear" w:color="auto" w:fill="FFFFFF"/>
        </w:rPr>
        <w:t>A useful tool here might be DISC psychometrics which identify four core personality traits:</w:t>
      </w:r>
    </w:p>
    <w:p w:rsidR="007C2092" w:rsidRDefault="007C2092" w:rsidP="00DF6318">
      <w:pPr>
        <w:rPr>
          <w:rFonts w:ascii="Gill Sans MT" w:hAnsi="Gill Sans MT" w:cs="Helvetica"/>
          <w:sz w:val="28"/>
          <w:szCs w:val="28"/>
          <w:shd w:val="clear" w:color="auto" w:fill="FFFFFF"/>
        </w:rPr>
      </w:pPr>
    </w:p>
    <w:p w:rsidR="007C2092" w:rsidRDefault="007C2092" w:rsidP="00DF6318">
      <w:pPr>
        <w:rPr>
          <w:rFonts w:ascii="Gill Sans MT" w:hAnsi="Gill Sans MT" w:cs="Helvetica"/>
          <w:sz w:val="28"/>
          <w:szCs w:val="28"/>
          <w:shd w:val="clear" w:color="auto" w:fill="FFFFFF"/>
        </w:rPr>
      </w:pPr>
    </w:p>
    <w:p w:rsidR="007C2092" w:rsidRPr="002C28B8" w:rsidRDefault="007C2092" w:rsidP="002C28B8">
      <w:pPr>
        <w:pStyle w:val="ListParagraph"/>
        <w:numPr>
          <w:ilvl w:val="0"/>
          <w:numId w:val="19"/>
        </w:numPr>
        <w:rPr>
          <w:rFonts w:ascii="Gill Sans MT" w:hAnsi="Gill Sans MT" w:cs="Helvetica"/>
          <w:sz w:val="28"/>
          <w:szCs w:val="28"/>
          <w:shd w:val="clear" w:color="auto" w:fill="FFFFFF"/>
        </w:rPr>
      </w:pPr>
      <w:r w:rsidRPr="002C28B8">
        <w:rPr>
          <w:rFonts w:ascii="Gill Sans MT" w:hAnsi="Gill Sans MT" w:cs="Helvetica"/>
          <w:sz w:val="28"/>
          <w:szCs w:val="28"/>
          <w:shd w:val="clear" w:color="auto" w:fill="FFFFFF"/>
        </w:rPr>
        <w:t xml:space="preserve">Dominant – outgoing and task orientated – might appear direct, abrupt. Positive mental attitude might manifest as someone who is </w:t>
      </w:r>
      <w:r w:rsidR="002C28B8" w:rsidRPr="002C28B8">
        <w:rPr>
          <w:rFonts w:ascii="Gill Sans MT" w:hAnsi="Gill Sans MT" w:cs="Helvetica"/>
          <w:sz w:val="28"/>
          <w:szCs w:val="28"/>
          <w:shd w:val="clear" w:color="auto" w:fill="FFFFFF"/>
        </w:rPr>
        <w:t>to the point, but doesn’t look at other options.</w:t>
      </w:r>
    </w:p>
    <w:p w:rsidR="007C2092" w:rsidRDefault="007C2092" w:rsidP="00DF6318">
      <w:pPr>
        <w:rPr>
          <w:rFonts w:ascii="Gill Sans MT" w:hAnsi="Gill Sans MT" w:cs="Helvetica"/>
          <w:sz w:val="28"/>
          <w:szCs w:val="28"/>
          <w:shd w:val="clear" w:color="auto" w:fill="FFFFFF"/>
        </w:rPr>
      </w:pPr>
    </w:p>
    <w:p w:rsidR="007C2092" w:rsidRPr="002C28B8" w:rsidRDefault="007C2092" w:rsidP="002C28B8">
      <w:pPr>
        <w:pStyle w:val="ListParagraph"/>
        <w:numPr>
          <w:ilvl w:val="0"/>
          <w:numId w:val="19"/>
        </w:numPr>
        <w:rPr>
          <w:rFonts w:ascii="Gill Sans MT" w:hAnsi="Gill Sans MT" w:cs="Helvetica"/>
          <w:sz w:val="28"/>
          <w:szCs w:val="28"/>
          <w:shd w:val="clear" w:color="auto" w:fill="FFFFFF"/>
        </w:rPr>
      </w:pPr>
      <w:r w:rsidRPr="002C28B8">
        <w:rPr>
          <w:rFonts w:ascii="Gill Sans MT" w:hAnsi="Gill Sans MT" w:cs="Helvetica"/>
          <w:sz w:val="28"/>
          <w:szCs w:val="28"/>
          <w:shd w:val="clear" w:color="auto" w:fill="FFFFFF"/>
        </w:rPr>
        <w:t>Influencer – outgoing and people orientated – might appear as quick, unfocussed. Positive mental attitude might manifest as someone who is bright and optimistic</w:t>
      </w:r>
      <w:r w:rsidR="002C28B8" w:rsidRPr="002C28B8">
        <w:rPr>
          <w:rFonts w:ascii="Gill Sans MT" w:hAnsi="Gill Sans MT" w:cs="Helvetica"/>
          <w:sz w:val="28"/>
          <w:szCs w:val="28"/>
          <w:shd w:val="clear" w:color="auto" w:fill="FFFFFF"/>
        </w:rPr>
        <w:t>, but doesn’t do too much detail</w:t>
      </w:r>
      <w:r w:rsidRPr="002C28B8">
        <w:rPr>
          <w:rFonts w:ascii="Gill Sans MT" w:hAnsi="Gill Sans MT" w:cs="Helvetica"/>
          <w:sz w:val="28"/>
          <w:szCs w:val="28"/>
          <w:shd w:val="clear" w:color="auto" w:fill="FFFFFF"/>
        </w:rPr>
        <w:t>.</w:t>
      </w:r>
    </w:p>
    <w:p w:rsidR="007C2092" w:rsidRDefault="007C2092" w:rsidP="00DF6318">
      <w:pPr>
        <w:rPr>
          <w:rFonts w:ascii="Gill Sans MT" w:hAnsi="Gill Sans MT" w:cs="Helvetica"/>
          <w:sz w:val="28"/>
          <w:szCs w:val="28"/>
          <w:shd w:val="clear" w:color="auto" w:fill="FFFFFF"/>
        </w:rPr>
      </w:pPr>
    </w:p>
    <w:p w:rsidR="007C2092" w:rsidRPr="002C28B8" w:rsidRDefault="007C2092" w:rsidP="002C28B8">
      <w:pPr>
        <w:pStyle w:val="ListParagraph"/>
        <w:numPr>
          <w:ilvl w:val="0"/>
          <w:numId w:val="19"/>
        </w:numPr>
        <w:rPr>
          <w:rFonts w:ascii="Gill Sans MT" w:hAnsi="Gill Sans MT" w:cs="Helvetica"/>
          <w:sz w:val="28"/>
          <w:szCs w:val="28"/>
          <w:shd w:val="clear" w:color="auto" w:fill="FFFFFF"/>
        </w:rPr>
      </w:pPr>
      <w:r w:rsidRPr="002C28B8">
        <w:rPr>
          <w:rFonts w:ascii="Gill Sans MT" w:hAnsi="Gill Sans MT" w:cs="Helvetica"/>
          <w:sz w:val="28"/>
          <w:szCs w:val="28"/>
          <w:shd w:val="clear" w:color="auto" w:fill="FFFFFF"/>
        </w:rPr>
        <w:t>Steadiness – Reflective and people orientated</w:t>
      </w:r>
      <w:r w:rsidR="002C28B8" w:rsidRPr="002C28B8">
        <w:rPr>
          <w:rFonts w:ascii="Gill Sans MT" w:hAnsi="Gill Sans MT" w:cs="Helvetica"/>
          <w:sz w:val="28"/>
          <w:szCs w:val="28"/>
          <w:shd w:val="clear" w:color="auto" w:fill="FFFFFF"/>
        </w:rPr>
        <w:t xml:space="preserve"> – might appear as slow and stuck. Positive mental attitude might manifest as someone who is careful and considered, but doesn’t want too much challenge.</w:t>
      </w:r>
    </w:p>
    <w:p w:rsidR="002C28B8" w:rsidRDefault="002C28B8" w:rsidP="00DF6318">
      <w:pPr>
        <w:rPr>
          <w:rFonts w:ascii="Gill Sans MT" w:hAnsi="Gill Sans MT" w:cs="Helvetica"/>
          <w:sz w:val="28"/>
          <w:szCs w:val="28"/>
          <w:shd w:val="clear" w:color="auto" w:fill="FFFFFF"/>
        </w:rPr>
      </w:pPr>
    </w:p>
    <w:p w:rsidR="007C2092" w:rsidRPr="002C28B8" w:rsidRDefault="007C2092" w:rsidP="002C28B8">
      <w:pPr>
        <w:pStyle w:val="ListParagraph"/>
        <w:numPr>
          <w:ilvl w:val="0"/>
          <w:numId w:val="19"/>
        </w:numPr>
        <w:rPr>
          <w:rFonts w:ascii="Gill Sans MT" w:hAnsi="Gill Sans MT" w:cs="Helvetica"/>
          <w:sz w:val="28"/>
          <w:szCs w:val="28"/>
          <w:shd w:val="clear" w:color="auto" w:fill="FFFFFF"/>
        </w:rPr>
      </w:pPr>
      <w:r w:rsidRPr="002C28B8">
        <w:rPr>
          <w:rFonts w:ascii="Gill Sans MT" w:hAnsi="Gill Sans MT" w:cs="Helvetica"/>
          <w:sz w:val="28"/>
          <w:szCs w:val="28"/>
          <w:shd w:val="clear" w:color="auto" w:fill="FFFFFF"/>
        </w:rPr>
        <w:t>Conscientious – Reflective and task orientated</w:t>
      </w:r>
      <w:r w:rsidR="002C28B8" w:rsidRPr="002C28B8">
        <w:rPr>
          <w:rFonts w:ascii="Gill Sans MT" w:hAnsi="Gill Sans MT" w:cs="Helvetica"/>
          <w:sz w:val="28"/>
          <w:szCs w:val="28"/>
          <w:shd w:val="clear" w:color="auto" w:fill="FFFFFF"/>
        </w:rPr>
        <w:t xml:space="preserve"> – might appear as risk averse and pedantic. Positive mental attitude might manifest as someone who is focused on the detail, but doesn’t see the big picture.</w:t>
      </w:r>
    </w:p>
    <w:p w:rsidR="002C28B8" w:rsidRDefault="002C28B8" w:rsidP="00DF6318">
      <w:pPr>
        <w:rPr>
          <w:rFonts w:ascii="Gill Sans MT" w:hAnsi="Gill Sans MT" w:cs="Helvetica"/>
          <w:sz w:val="28"/>
          <w:szCs w:val="28"/>
          <w:shd w:val="clear" w:color="auto" w:fill="FFFFFF"/>
        </w:rPr>
      </w:pPr>
    </w:p>
    <w:p w:rsidR="002C28B8" w:rsidRPr="002C28B8" w:rsidRDefault="002C28B8" w:rsidP="002C28B8">
      <w:pPr>
        <w:rPr>
          <w:rFonts w:ascii="Gill Sans MT" w:hAnsi="Gill Sans MT" w:cs="Helvetica"/>
          <w:sz w:val="28"/>
          <w:szCs w:val="28"/>
          <w:shd w:val="clear" w:color="auto" w:fill="FFFFFF"/>
        </w:rPr>
      </w:pPr>
      <w:r w:rsidRPr="002C28B8">
        <w:rPr>
          <w:rFonts w:ascii="Gill Sans MT" w:hAnsi="Gill Sans MT" w:cs="Helvetica"/>
          <w:sz w:val="28"/>
          <w:szCs w:val="28"/>
          <w:shd w:val="clear" w:color="auto" w:fill="FFFFFF"/>
        </w:rPr>
        <w:t>We all have each of these traits within us, but are driven by one and supported by another. You therefore can’t assume someone else’s position (if different from your own) is a display of negative mental attitude.</w:t>
      </w:r>
    </w:p>
    <w:p w:rsidR="00D87BC8" w:rsidRPr="002C28B8" w:rsidRDefault="00D87BC8" w:rsidP="002C28B8">
      <w:pPr>
        <w:rPr>
          <w:rFonts w:ascii="Gill Sans MT" w:hAnsi="Gill Sans MT"/>
          <w:sz w:val="28"/>
          <w:szCs w:val="28"/>
          <w:shd w:val="clear" w:color="auto" w:fill="FFFFFF"/>
        </w:rPr>
      </w:pPr>
    </w:p>
    <w:p w:rsidR="00D87BC8" w:rsidRPr="00BE3A64" w:rsidRDefault="00D87BC8" w:rsidP="002C28B8">
      <w:pPr>
        <w:rPr>
          <w:rFonts w:ascii="Gill Sans MT" w:hAnsi="Gill Sans MT"/>
          <w:b/>
          <w:sz w:val="28"/>
          <w:szCs w:val="28"/>
          <w:shd w:val="clear" w:color="auto" w:fill="FFFFFF"/>
        </w:rPr>
      </w:pPr>
      <w:r w:rsidRPr="00BE3A64">
        <w:rPr>
          <w:rFonts w:ascii="Gill Sans MT" w:hAnsi="Gill Sans MT"/>
          <w:b/>
          <w:sz w:val="28"/>
          <w:szCs w:val="28"/>
          <w:shd w:val="clear" w:color="auto" w:fill="FFFFFF"/>
        </w:rPr>
        <w:t>Open to learning</w:t>
      </w:r>
    </w:p>
    <w:p w:rsidR="00BE3A64" w:rsidRPr="00BE3A64" w:rsidRDefault="002C28B8" w:rsidP="00BE3A64">
      <w:pPr>
        <w:spacing w:after="160" w:line="259" w:lineRule="auto"/>
        <w:contextualSpacing/>
        <w:rPr>
          <w:rFonts w:ascii="Gill Sans MT" w:eastAsiaTheme="minorEastAsia" w:hAnsi="Gill Sans MT"/>
          <w:sz w:val="28"/>
          <w:szCs w:val="28"/>
        </w:rPr>
      </w:pPr>
      <w:r w:rsidRPr="00BE3A64">
        <w:rPr>
          <w:rFonts w:ascii="Gill Sans MT" w:hAnsi="Gill Sans MT"/>
          <w:sz w:val="28"/>
          <w:szCs w:val="28"/>
          <w:shd w:val="clear" w:color="auto" w:fill="FFFFFF"/>
        </w:rPr>
        <w:t>We work predominan</w:t>
      </w:r>
      <w:r w:rsidR="00BE3A64">
        <w:rPr>
          <w:rFonts w:ascii="Gill Sans MT" w:hAnsi="Gill Sans MT"/>
          <w:sz w:val="28"/>
          <w:szCs w:val="28"/>
          <w:shd w:val="clear" w:color="auto" w:fill="FFFFFF"/>
        </w:rPr>
        <w:t xml:space="preserve">tly from a growth </w:t>
      </w:r>
      <w:proofErr w:type="spellStart"/>
      <w:r w:rsidR="00BE3A64">
        <w:rPr>
          <w:rFonts w:ascii="Gill Sans MT" w:hAnsi="Gill Sans MT"/>
          <w:sz w:val="28"/>
          <w:szCs w:val="28"/>
          <w:shd w:val="clear" w:color="auto" w:fill="FFFFFF"/>
        </w:rPr>
        <w:t>mindset</w:t>
      </w:r>
      <w:proofErr w:type="spellEnd"/>
      <w:r w:rsidR="00BE3A64">
        <w:rPr>
          <w:rFonts w:ascii="Gill Sans MT" w:hAnsi="Gill Sans MT"/>
          <w:sz w:val="28"/>
          <w:szCs w:val="28"/>
          <w:shd w:val="clear" w:color="auto" w:fill="FFFFFF"/>
        </w:rPr>
        <w:t xml:space="preserve"> or a f</w:t>
      </w:r>
      <w:r w:rsidRPr="00BE3A64">
        <w:rPr>
          <w:rFonts w:ascii="Gill Sans MT" w:hAnsi="Gill Sans MT"/>
          <w:sz w:val="28"/>
          <w:szCs w:val="28"/>
          <w:shd w:val="clear" w:color="auto" w:fill="FFFFFF"/>
        </w:rPr>
        <w:t xml:space="preserve">ixed </w:t>
      </w:r>
      <w:proofErr w:type="spellStart"/>
      <w:r w:rsidRPr="00BE3A64">
        <w:rPr>
          <w:rFonts w:ascii="Gill Sans MT" w:hAnsi="Gill Sans MT"/>
          <w:sz w:val="28"/>
          <w:szCs w:val="28"/>
          <w:shd w:val="clear" w:color="auto" w:fill="FFFFFF"/>
        </w:rPr>
        <w:t>mindset</w:t>
      </w:r>
      <w:proofErr w:type="spellEnd"/>
      <w:r w:rsidRPr="00BE3A64">
        <w:rPr>
          <w:rFonts w:ascii="Gill Sans MT" w:hAnsi="Gill Sans MT"/>
          <w:sz w:val="28"/>
          <w:szCs w:val="28"/>
          <w:shd w:val="clear" w:color="auto" w:fill="FFFFFF"/>
        </w:rPr>
        <w:t xml:space="preserve">, as identified in the work of </w:t>
      </w:r>
      <w:proofErr w:type="spellStart"/>
      <w:r w:rsidRPr="00BE3A64">
        <w:rPr>
          <w:rFonts w:ascii="Gill Sans MT" w:hAnsi="Gill Sans MT"/>
          <w:sz w:val="28"/>
          <w:szCs w:val="28"/>
          <w:shd w:val="clear" w:color="auto" w:fill="FFFFFF"/>
        </w:rPr>
        <w:t>Dr.</w:t>
      </w:r>
      <w:proofErr w:type="spellEnd"/>
      <w:r w:rsidRPr="00BE3A64">
        <w:rPr>
          <w:rFonts w:ascii="Gill Sans MT" w:hAnsi="Gill Sans MT"/>
          <w:sz w:val="28"/>
          <w:szCs w:val="28"/>
          <w:shd w:val="clear" w:color="auto" w:fill="FFFFFF"/>
        </w:rPr>
        <w:t xml:space="preserve"> Caroline </w:t>
      </w:r>
      <w:proofErr w:type="spellStart"/>
      <w:r w:rsidRPr="00BE3A64">
        <w:rPr>
          <w:rFonts w:ascii="Gill Sans MT" w:hAnsi="Gill Sans MT"/>
          <w:sz w:val="28"/>
          <w:szCs w:val="28"/>
          <w:shd w:val="clear" w:color="auto" w:fill="FFFFFF"/>
        </w:rPr>
        <w:t>Dweck</w:t>
      </w:r>
      <w:proofErr w:type="spellEnd"/>
      <w:r w:rsidRPr="00BE3A64">
        <w:rPr>
          <w:rFonts w:ascii="Gill Sans MT" w:hAnsi="Gill Sans MT"/>
          <w:sz w:val="28"/>
          <w:szCs w:val="28"/>
          <w:shd w:val="clear" w:color="auto" w:fill="FFFFFF"/>
        </w:rPr>
        <w:t xml:space="preserve">. </w:t>
      </w:r>
      <w:r w:rsidR="00BE3A64" w:rsidRPr="00BE3A64">
        <w:rPr>
          <w:rFonts w:ascii="Gill Sans MT" w:hAnsi="Gill Sans MT"/>
          <w:sz w:val="28"/>
          <w:szCs w:val="28"/>
          <w:shd w:val="clear" w:color="auto" w:fill="FFFFFF"/>
        </w:rPr>
        <w:t>Although e</w:t>
      </w:r>
      <w:r w:rsidR="00BE3A64" w:rsidRPr="00BE3A64">
        <w:rPr>
          <w:rFonts w:ascii="Gill Sans MT" w:eastAsiaTheme="minorEastAsia" w:hAnsi="Gill Sans MT"/>
          <w:sz w:val="28"/>
          <w:szCs w:val="28"/>
        </w:rPr>
        <w:t xml:space="preserve">veryone is actually a mixture of fixed and growth </w:t>
      </w:r>
      <w:proofErr w:type="spellStart"/>
      <w:r w:rsidR="00BE3A64" w:rsidRPr="00BE3A64">
        <w:rPr>
          <w:rFonts w:ascii="Gill Sans MT" w:eastAsiaTheme="minorEastAsia" w:hAnsi="Gill Sans MT"/>
          <w:sz w:val="28"/>
          <w:szCs w:val="28"/>
        </w:rPr>
        <w:t>mindsets</w:t>
      </w:r>
      <w:proofErr w:type="spellEnd"/>
      <w:r w:rsidR="00BE3A64" w:rsidRPr="00BE3A64">
        <w:rPr>
          <w:rFonts w:ascii="Gill Sans MT" w:eastAsiaTheme="minorEastAsia" w:hAnsi="Gill Sans MT"/>
          <w:sz w:val="28"/>
          <w:szCs w:val="28"/>
        </w:rPr>
        <w:t>, and that mixture continua</w:t>
      </w:r>
      <w:r w:rsidR="00BE3A64" w:rsidRPr="00BE3A64">
        <w:rPr>
          <w:rFonts w:ascii="Gill Sans MT" w:eastAsiaTheme="minorEastAsia" w:hAnsi="Gill Sans MT"/>
          <w:sz w:val="28"/>
          <w:szCs w:val="28"/>
        </w:rPr>
        <w:t xml:space="preserve">lly evolves with experience. </w:t>
      </w:r>
    </w:p>
    <w:p w:rsidR="002C28B8" w:rsidRPr="00BE3A64" w:rsidRDefault="002C28B8" w:rsidP="002C28B8">
      <w:pPr>
        <w:rPr>
          <w:rFonts w:ascii="Gill Sans MT" w:hAnsi="Gill Sans MT"/>
          <w:sz w:val="28"/>
          <w:szCs w:val="28"/>
          <w:shd w:val="clear" w:color="auto" w:fill="FFFFFF"/>
        </w:rPr>
      </w:pPr>
    </w:p>
    <w:p w:rsidR="002C28B8" w:rsidRPr="00BE3A64" w:rsidRDefault="002C28B8" w:rsidP="002C28B8">
      <w:pPr>
        <w:pStyle w:val="ListParagraph"/>
        <w:numPr>
          <w:ilvl w:val="0"/>
          <w:numId w:val="20"/>
        </w:numPr>
        <w:rPr>
          <w:rFonts w:ascii="Gill Sans MT" w:hAnsi="Gill Sans MT"/>
          <w:sz w:val="28"/>
          <w:szCs w:val="28"/>
          <w:shd w:val="clear" w:color="auto" w:fill="FFFFFF"/>
        </w:rPr>
      </w:pPr>
      <w:r w:rsidRPr="00BE3A64">
        <w:rPr>
          <w:rFonts w:ascii="Gill Sans MT" w:hAnsi="Gill Sans MT"/>
          <w:sz w:val="28"/>
          <w:szCs w:val="28"/>
          <w:shd w:val="clear" w:color="auto" w:fill="FFFFFF"/>
        </w:rPr>
        <w:t>Do we avoid or embrace challenges?</w:t>
      </w:r>
    </w:p>
    <w:p w:rsidR="002C28B8" w:rsidRPr="00BE3A64" w:rsidRDefault="002C28B8" w:rsidP="002C28B8">
      <w:pPr>
        <w:pStyle w:val="ListParagraph"/>
        <w:numPr>
          <w:ilvl w:val="0"/>
          <w:numId w:val="20"/>
        </w:numPr>
        <w:rPr>
          <w:rFonts w:ascii="Gill Sans MT" w:hAnsi="Gill Sans MT"/>
          <w:sz w:val="28"/>
          <w:szCs w:val="28"/>
          <w:shd w:val="clear" w:color="auto" w:fill="FFFFFF"/>
        </w:rPr>
      </w:pPr>
      <w:r w:rsidRPr="00BE3A64">
        <w:rPr>
          <w:rFonts w:ascii="Gill Sans MT" w:hAnsi="Gill Sans MT"/>
          <w:sz w:val="28"/>
          <w:szCs w:val="28"/>
          <w:shd w:val="clear" w:color="auto" w:fill="FFFFFF"/>
        </w:rPr>
        <w:t>Do we give up or put in effort when we meet obstacles, and learn?</w:t>
      </w:r>
    </w:p>
    <w:p w:rsidR="00D87BC8" w:rsidRPr="00BE3A64" w:rsidRDefault="00D87BC8" w:rsidP="002C28B8">
      <w:pPr>
        <w:rPr>
          <w:rFonts w:ascii="Gill Sans MT" w:hAnsi="Gill Sans MT"/>
          <w:sz w:val="28"/>
          <w:szCs w:val="28"/>
          <w:shd w:val="clear" w:color="auto" w:fill="FFFFFF"/>
        </w:rPr>
      </w:pPr>
    </w:p>
    <w:p w:rsidR="00BE3A64" w:rsidRPr="00BE3A64" w:rsidRDefault="00BE3A64" w:rsidP="00BE3A64">
      <w:pPr>
        <w:spacing w:after="160" w:line="259" w:lineRule="auto"/>
        <w:contextualSpacing/>
        <w:rPr>
          <w:rFonts w:ascii="Gill Sans MT" w:eastAsiaTheme="minorEastAsia" w:hAnsi="Gill Sans MT"/>
          <w:sz w:val="28"/>
          <w:szCs w:val="28"/>
        </w:rPr>
      </w:pPr>
      <w:r w:rsidRPr="00BE3A64">
        <w:rPr>
          <w:rFonts w:ascii="Gill Sans MT" w:eastAsiaTheme="minorEastAsia" w:hAnsi="Gill Sans MT"/>
          <w:sz w:val="28"/>
          <w:szCs w:val="28"/>
        </w:rPr>
        <w:t>When we face challenges, receive criticism, or fare poorly compared with others, we can easily fall into insecurity or defensiveness, a response that inhibits growth. A</w:t>
      </w:r>
      <w:r w:rsidRPr="00BE3A64">
        <w:rPr>
          <w:rFonts w:ascii="Gill Sans MT" w:eastAsiaTheme="minorEastAsia" w:hAnsi="Gill Sans MT"/>
          <w:sz w:val="28"/>
          <w:szCs w:val="28"/>
        </w:rPr>
        <w:t>lthough we need to bear in mind, a</w:t>
      </w:r>
      <w:r w:rsidRPr="00BE3A64">
        <w:rPr>
          <w:rFonts w:ascii="Gill Sans MT" w:eastAsiaTheme="minorEastAsia" w:hAnsi="Gill Sans MT"/>
          <w:sz w:val="28"/>
          <w:szCs w:val="28"/>
        </w:rPr>
        <w:t xml:space="preserve"> ‘pure’ growth </w:t>
      </w:r>
      <w:proofErr w:type="spellStart"/>
      <w:r w:rsidRPr="00BE3A64">
        <w:rPr>
          <w:rFonts w:ascii="Gill Sans MT" w:eastAsiaTheme="minorEastAsia" w:hAnsi="Gill Sans MT"/>
          <w:sz w:val="28"/>
          <w:szCs w:val="28"/>
        </w:rPr>
        <w:t>m</w:t>
      </w:r>
      <w:r w:rsidRPr="00BE3A64">
        <w:rPr>
          <w:rFonts w:ascii="Gill Sans MT" w:eastAsiaTheme="minorEastAsia" w:hAnsi="Gill Sans MT"/>
          <w:sz w:val="28"/>
          <w:szCs w:val="28"/>
        </w:rPr>
        <w:t>indset</w:t>
      </w:r>
      <w:proofErr w:type="spellEnd"/>
      <w:r w:rsidRPr="00BE3A64">
        <w:rPr>
          <w:rFonts w:ascii="Gill Sans MT" w:eastAsiaTheme="minorEastAsia" w:hAnsi="Gill Sans MT"/>
          <w:sz w:val="28"/>
          <w:szCs w:val="28"/>
        </w:rPr>
        <w:t xml:space="preserve"> doesn’t exist</w:t>
      </w:r>
      <w:r w:rsidRPr="00BE3A64">
        <w:rPr>
          <w:rFonts w:ascii="Gill Sans MT" w:eastAsiaTheme="minorEastAsia" w:hAnsi="Gill Sans MT"/>
          <w:sz w:val="28"/>
          <w:szCs w:val="28"/>
        </w:rPr>
        <w:t>.</w:t>
      </w:r>
    </w:p>
    <w:p w:rsidR="00BE3A64" w:rsidRPr="00BE3A64" w:rsidRDefault="00BE3A64" w:rsidP="00BE3A64">
      <w:pPr>
        <w:spacing w:after="160" w:line="259" w:lineRule="auto"/>
        <w:contextualSpacing/>
        <w:rPr>
          <w:rFonts w:ascii="Gill Sans MT" w:eastAsiaTheme="minorEastAsia" w:hAnsi="Gill Sans MT"/>
          <w:sz w:val="28"/>
          <w:szCs w:val="28"/>
        </w:rPr>
      </w:pPr>
    </w:p>
    <w:p w:rsidR="00BE3A64" w:rsidRPr="00BE3A64" w:rsidRDefault="00BE3A64" w:rsidP="00BE3A64">
      <w:pPr>
        <w:spacing w:after="160" w:line="259" w:lineRule="auto"/>
        <w:contextualSpacing/>
        <w:rPr>
          <w:rFonts w:ascii="Gill Sans MT" w:eastAsiaTheme="minorEastAsia" w:hAnsi="Gill Sans MT"/>
          <w:sz w:val="28"/>
          <w:szCs w:val="28"/>
        </w:rPr>
      </w:pPr>
      <w:r w:rsidRPr="00BE3A64">
        <w:rPr>
          <w:rFonts w:ascii="Gill Sans MT" w:eastAsiaTheme="minorEastAsia" w:hAnsi="Gill Sans MT"/>
          <w:sz w:val="28"/>
          <w:szCs w:val="28"/>
        </w:rPr>
        <w:t xml:space="preserve">A growth </w:t>
      </w:r>
      <w:proofErr w:type="spellStart"/>
      <w:r w:rsidRPr="00BE3A64">
        <w:rPr>
          <w:rFonts w:ascii="Gill Sans MT" w:eastAsiaTheme="minorEastAsia" w:hAnsi="Gill Sans MT"/>
          <w:sz w:val="28"/>
          <w:szCs w:val="28"/>
        </w:rPr>
        <w:t>mindset</w:t>
      </w:r>
      <w:proofErr w:type="spellEnd"/>
      <w:r w:rsidRPr="00BE3A64">
        <w:rPr>
          <w:rFonts w:ascii="Gill Sans MT" w:eastAsiaTheme="minorEastAsia" w:hAnsi="Gill Sans MT"/>
          <w:sz w:val="28"/>
          <w:szCs w:val="28"/>
        </w:rPr>
        <w:t xml:space="preserve"> </w:t>
      </w:r>
      <w:r w:rsidRPr="00BE3A64">
        <w:rPr>
          <w:rFonts w:ascii="Gill Sans MT" w:eastAsiaTheme="minorEastAsia" w:hAnsi="Gill Sans MT"/>
          <w:sz w:val="28"/>
          <w:szCs w:val="28"/>
        </w:rPr>
        <w:t xml:space="preserve">orientation thought </w:t>
      </w:r>
      <w:r w:rsidRPr="00BE3A64">
        <w:rPr>
          <w:rFonts w:ascii="Gill Sans MT" w:eastAsiaTheme="minorEastAsia" w:hAnsi="Gill Sans MT"/>
          <w:sz w:val="28"/>
          <w:szCs w:val="28"/>
        </w:rPr>
        <w:t xml:space="preserve">is significant for leading </w:t>
      </w:r>
      <w:r w:rsidRPr="00BE3A64">
        <w:rPr>
          <w:rFonts w:ascii="Gill Sans MT" w:eastAsiaTheme="minorEastAsia" w:hAnsi="Gill Sans MT"/>
          <w:sz w:val="28"/>
          <w:szCs w:val="28"/>
        </w:rPr>
        <w:t xml:space="preserve">the </w:t>
      </w:r>
      <w:r w:rsidRPr="00BE3A64">
        <w:rPr>
          <w:rFonts w:ascii="Gill Sans MT" w:eastAsiaTheme="minorEastAsia" w:hAnsi="Gill Sans MT"/>
          <w:sz w:val="28"/>
          <w:szCs w:val="28"/>
        </w:rPr>
        <w:t xml:space="preserve">self. Individuals who believe their talents can be developed (through hard work, good strategies, and input from others) have a growth </w:t>
      </w:r>
      <w:proofErr w:type="spellStart"/>
      <w:r w:rsidRPr="00BE3A64">
        <w:rPr>
          <w:rFonts w:ascii="Gill Sans MT" w:eastAsiaTheme="minorEastAsia" w:hAnsi="Gill Sans MT"/>
          <w:sz w:val="28"/>
          <w:szCs w:val="28"/>
        </w:rPr>
        <w:t>mindset</w:t>
      </w:r>
      <w:proofErr w:type="spellEnd"/>
      <w:r w:rsidRPr="00BE3A64">
        <w:rPr>
          <w:rFonts w:ascii="Gill Sans MT" w:eastAsiaTheme="minorEastAsia" w:hAnsi="Gill Sans MT"/>
          <w:sz w:val="28"/>
          <w:szCs w:val="28"/>
        </w:rPr>
        <w:t xml:space="preserve">. They tend to achieve more than those with a more fixed </w:t>
      </w:r>
      <w:proofErr w:type="spellStart"/>
      <w:r w:rsidRPr="00BE3A64">
        <w:rPr>
          <w:rFonts w:ascii="Gill Sans MT" w:eastAsiaTheme="minorEastAsia" w:hAnsi="Gill Sans MT"/>
          <w:sz w:val="28"/>
          <w:szCs w:val="28"/>
        </w:rPr>
        <w:t>mindset</w:t>
      </w:r>
      <w:proofErr w:type="spellEnd"/>
      <w:r w:rsidRPr="00BE3A64">
        <w:rPr>
          <w:rFonts w:ascii="Gill Sans MT" w:eastAsiaTheme="minorEastAsia" w:hAnsi="Gill Sans MT"/>
          <w:sz w:val="28"/>
          <w:szCs w:val="28"/>
        </w:rPr>
        <w:t xml:space="preserve"> (those who believe their talents are innate gifts). This is because they worry less about looking smart and they put more energy into learning. </w:t>
      </w:r>
    </w:p>
    <w:p w:rsidR="00BE3A64" w:rsidRPr="00BE3A64" w:rsidRDefault="00BE3A64" w:rsidP="00BE3A64">
      <w:pPr>
        <w:spacing w:after="160" w:line="259" w:lineRule="auto"/>
        <w:contextualSpacing/>
        <w:rPr>
          <w:rFonts w:ascii="Gill Sans MT" w:eastAsiaTheme="minorEastAsia" w:hAnsi="Gill Sans MT"/>
          <w:sz w:val="28"/>
          <w:szCs w:val="28"/>
        </w:rPr>
      </w:pPr>
    </w:p>
    <w:p w:rsidR="00BE3A64" w:rsidRPr="00BE3A64" w:rsidRDefault="00BE3A64" w:rsidP="002C28B8">
      <w:pPr>
        <w:rPr>
          <w:rFonts w:ascii="Gill Sans MT" w:hAnsi="Gill Sans MT"/>
          <w:sz w:val="28"/>
          <w:szCs w:val="28"/>
          <w:shd w:val="clear" w:color="auto" w:fill="FFFFFF"/>
        </w:rPr>
      </w:pPr>
    </w:p>
    <w:p w:rsidR="00D87BC8" w:rsidRPr="00BE3A64" w:rsidRDefault="00D87BC8" w:rsidP="002C28B8">
      <w:pPr>
        <w:rPr>
          <w:rFonts w:ascii="Gill Sans MT" w:hAnsi="Gill Sans MT"/>
          <w:b/>
          <w:sz w:val="28"/>
          <w:szCs w:val="28"/>
          <w:shd w:val="clear" w:color="auto" w:fill="FFFFFF"/>
        </w:rPr>
      </w:pPr>
      <w:r w:rsidRPr="00BE3A64">
        <w:rPr>
          <w:rFonts w:ascii="Gill Sans MT" w:hAnsi="Gill Sans MT"/>
          <w:b/>
          <w:sz w:val="28"/>
          <w:szCs w:val="28"/>
          <w:shd w:val="clear" w:color="auto" w:fill="FFFFFF"/>
        </w:rPr>
        <w:lastRenderedPageBreak/>
        <w:t>Honesty</w:t>
      </w:r>
    </w:p>
    <w:p w:rsidR="002B40F4" w:rsidRDefault="002C28B8" w:rsidP="002C28B8">
      <w:pPr>
        <w:rPr>
          <w:rFonts w:ascii="Gill Sans MT" w:hAnsi="Gill Sans MT"/>
          <w:sz w:val="28"/>
          <w:szCs w:val="28"/>
          <w:shd w:val="clear" w:color="auto" w:fill="FFFFFF"/>
        </w:rPr>
      </w:pPr>
      <w:r w:rsidRPr="002C28B8">
        <w:rPr>
          <w:rFonts w:ascii="Gill Sans MT" w:hAnsi="Gill Sans MT"/>
          <w:sz w:val="28"/>
          <w:szCs w:val="28"/>
          <w:shd w:val="clear" w:color="auto" w:fill="FFFFFF"/>
        </w:rPr>
        <w:t>Honesty is important for both mentor and mentee: in</w:t>
      </w:r>
      <w:r>
        <w:rPr>
          <w:rFonts w:ascii="Gill Sans MT" w:hAnsi="Gill Sans MT"/>
          <w:sz w:val="28"/>
          <w:szCs w:val="28"/>
          <w:shd w:val="clear" w:color="auto" w:fill="FFFFFF"/>
        </w:rPr>
        <w:t xml:space="preserve"> terms of</w:t>
      </w:r>
      <w:r w:rsidRPr="002C28B8">
        <w:rPr>
          <w:rFonts w:ascii="Gill Sans MT" w:hAnsi="Gill Sans MT"/>
          <w:sz w:val="28"/>
          <w:szCs w:val="28"/>
          <w:shd w:val="clear" w:color="auto" w:fill="FFFFFF"/>
        </w:rPr>
        <w:t xml:space="preserve"> what they can and</w:t>
      </w:r>
      <w:r>
        <w:rPr>
          <w:rFonts w:ascii="Gill Sans MT" w:hAnsi="Gill Sans MT"/>
          <w:sz w:val="28"/>
          <w:szCs w:val="28"/>
          <w:shd w:val="clear" w:color="auto" w:fill="FFFFFF"/>
        </w:rPr>
        <w:t xml:space="preserve"> can’t do, will and won’t do; or</w:t>
      </w:r>
      <w:r w:rsidRPr="002C28B8">
        <w:rPr>
          <w:rFonts w:ascii="Gill Sans MT" w:hAnsi="Gill Sans MT"/>
          <w:sz w:val="28"/>
          <w:szCs w:val="28"/>
          <w:shd w:val="clear" w:color="auto" w:fill="FFFFFF"/>
        </w:rPr>
        <w:t xml:space="preserve"> where they are and where they want to be. Anythi</w:t>
      </w:r>
      <w:r>
        <w:rPr>
          <w:rFonts w:ascii="Gill Sans MT" w:hAnsi="Gill Sans MT"/>
          <w:sz w:val="28"/>
          <w:szCs w:val="28"/>
          <w:shd w:val="clear" w:color="auto" w:fill="FFFFFF"/>
        </w:rPr>
        <w:t xml:space="preserve">ng else is a waste of time. </w:t>
      </w:r>
    </w:p>
    <w:p w:rsidR="002B40F4" w:rsidRDefault="002B40F4" w:rsidP="002C28B8">
      <w:pPr>
        <w:rPr>
          <w:rFonts w:ascii="Gill Sans MT" w:hAnsi="Gill Sans MT"/>
          <w:sz w:val="28"/>
          <w:szCs w:val="28"/>
          <w:shd w:val="clear" w:color="auto" w:fill="FFFFFF"/>
        </w:rPr>
      </w:pPr>
    </w:p>
    <w:p w:rsidR="00D87BC8" w:rsidRPr="002C28B8" w:rsidRDefault="002C28B8" w:rsidP="002C28B8">
      <w:pPr>
        <w:rPr>
          <w:rFonts w:ascii="Gill Sans MT" w:hAnsi="Gill Sans MT"/>
          <w:sz w:val="28"/>
          <w:szCs w:val="28"/>
          <w:shd w:val="clear" w:color="auto" w:fill="FFFFFF"/>
        </w:rPr>
      </w:pPr>
      <w:r>
        <w:rPr>
          <w:rFonts w:ascii="Gill Sans MT" w:hAnsi="Gill Sans MT"/>
          <w:sz w:val="28"/>
          <w:szCs w:val="28"/>
          <w:shd w:val="clear" w:color="auto" w:fill="FFFFFF"/>
        </w:rPr>
        <w:t xml:space="preserve">We </w:t>
      </w:r>
      <w:r w:rsidRPr="002C28B8">
        <w:rPr>
          <w:rFonts w:ascii="Gill Sans MT" w:hAnsi="Gill Sans MT"/>
          <w:sz w:val="28"/>
          <w:szCs w:val="28"/>
          <w:shd w:val="clear" w:color="auto" w:fill="FFFFFF"/>
        </w:rPr>
        <w:t xml:space="preserve">connect this to working through the GROW Model </w:t>
      </w:r>
      <w:r>
        <w:rPr>
          <w:rFonts w:ascii="Gill Sans MT" w:hAnsi="Gill Sans MT"/>
          <w:sz w:val="28"/>
          <w:szCs w:val="28"/>
          <w:shd w:val="clear" w:color="auto" w:fill="FFFFFF"/>
        </w:rPr>
        <w:t xml:space="preserve">(Grow, Reality, Options, Will / Way Forward) </w:t>
      </w:r>
      <w:r w:rsidRPr="002C28B8">
        <w:rPr>
          <w:rFonts w:ascii="Gill Sans MT" w:hAnsi="Gill Sans MT"/>
          <w:sz w:val="28"/>
          <w:szCs w:val="28"/>
          <w:shd w:val="clear" w:color="auto" w:fill="FFFFFF"/>
        </w:rPr>
        <w:t>and the Johari Window for identifying our Blind Spots.</w:t>
      </w:r>
    </w:p>
    <w:p w:rsidR="002C28B8" w:rsidRDefault="002C28B8" w:rsidP="002C28B8">
      <w:pPr>
        <w:rPr>
          <w:rFonts w:ascii="Gill Sans MT" w:hAnsi="Gill Sans MT"/>
          <w:sz w:val="28"/>
          <w:szCs w:val="28"/>
          <w:shd w:val="clear" w:color="auto" w:fill="FFFFFF"/>
        </w:rPr>
      </w:pPr>
    </w:p>
    <w:p w:rsidR="002C28B8" w:rsidRDefault="002C28B8" w:rsidP="002C28B8">
      <w:pPr>
        <w:rPr>
          <w:rFonts w:ascii="Gill Sans MT" w:hAnsi="Gill Sans MT"/>
          <w:sz w:val="28"/>
          <w:szCs w:val="28"/>
          <w:shd w:val="clear" w:color="auto" w:fill="FFFFFF"/>
        </w:rPr>
      </w:pPr>
      <w:r>
        <w:rPr>
          <w:rFonts w:ascii="Gill Sans MT" w:hAnsi="Gill Sans MT"/>
          <w:sz w:val="28"/>
          <w:szCs w:val="28"/>
          <w:shd w:val="clear" w:color="auto" w:fill="FFFFFF"/>
        </w:rPr>
        <w:t>We go on to discuss big goals and stepping stone goals, and break this down to an understanding of how this might work for our four different personality types.</w:t>
      </w:r>
    </w:p>
    <w:p w:rsidR="00924033" w:rsidRDefault="00924033" w:rsidP="002C28B8">
      <w:pPr>
        <w:rPr>
          <w:rFonts w:ascii="Gill Sans MT" w:hAnsi="Gill Sans MT"/>
          <w:sz w:val="28"/>
          <w:szCs w:val="28"/>
          <w:shd w:val="clear" w:color="auto" w:fill="FFFFFF"/>
        </w:rPr>
      </w:pPr>
    </w:p>
    <w:p w:rsidR="00924033" w:rsidRDefault="00924033" w:rsidP="00924033">
      <w:pPr>
        <w:pStyle w:val="ListParagraph"/>
        <w:numPr>
          <w:ilvl w:val="0"/>
          <w:numId w:val="19"/>
        </w:numPr>
        <w:rPr>
          <w:rFonts w:ascii="Gill Sans MT" w:hAnsi="Gill Sans MT" w:cs="Helvetica"/>
          <w:sz w:val="28"/>
          <w:szCs w:val="28"/>
          <w:shd w:val="clear" w:color="auto" w:fill="FFFFFF"/>
        </w:rPr>
      </w:pPr>
      <w:r w:rsidRPr="002C28B8">
        <w:rPr>
          <w:rFonts w:ascii="Gill Sans MT" w:hAnsi="Gill Sans MT" w:cs="Helvetica"/>
          <w:sz w:val="28"/>
          <w:szCs w:val="28"/>
          <w:shd w:val="clear" w:color="auto" w:fill="FFFFFF"/>
        </w:rPr>
        <w:t xml:space="preserve">Dominant – </w:t>
      </w:r>
      <w:r>
        <w:rPr>
          <w:rFonts w:ascii="Gill Sans MT" w:hAnsi="Gill Sans MT" w:cs="Helvetica"/>
          <w:sz w:val="28"/>
          <w:szCs w:val="28"/>
          <w:shd w:val="clear" w:color="auto" w:fill="FFFFFF"/>
        </w:rPr>
        <w:t>might have only one option (there option) – might need to be challenged to see other options.</w:t>
      </w:r>
    </w:p>
    <w:p w:rsidR="00924033" w:rsidRPr="00924033" w:rsidRDefault="00924033" w:rsidP="00924033">
      <w:pPr>
        <w:pStyle w:val="ListParagraph"/>
        <w:rPr>
          <w:rFonts w:ascii="Gill Sans MT" w:hAnsi="Gill Sans MT" w:cs="Helvetica"/>
          <w:sz w:val="28"/>
          <w:szCs w:val="28"/>
          <w:shd w:val="clear" w:color="auto" w:fill="FFFFFF"/>
        </w:rPr>
      </w:pPr>
    </w:p>
    <w:p w:rsidR="00924033" w:rsidRDefault="00924033" w:rsidP="00924033">
      <w:pPr>
        <w:pStyle w:val="ListParagraph"/>
        <w:numPr>
          <w:ilvl w:val="0"/>
          <w:numId w:val="19"/>
        </w:numPr>
        <w:rPr>
          <w:rFonts w:ascii="Gill Sans MT" w:hAnsi="Gill Sans MT" w:cs="Helvetica"/>
          <w:sz w:val="28"/>
          <w:szCs w:val="28"/>
          <w:shd w:val="clear" w:color="auto" w:fill="FFFFFF"/>
        </w:rPr>
      </w:pPr>
      <w:r w:rsidRPr="002C28B8">
        <w:rPr>
          <w:rFonts w:ascii="Gill Sans MT" w:hAnsi="Gill Sans MT" w:cs="Helvetica"/>
          <w:sz w:val="28"/>
          <w:szCs w:val="28"/>
          <w:shd w:val="clear" w:color="auto" w:fill="FFFFFF"/>
        </w:rPr>
        <w:t xml:space="preserve">Influencer – </w:t>
      </w:r>
      <w:r>
        <w:rPr>
          <w:rFonts w:ascii="Gill Sans MT" w:hAnsi="Gill Sans MT" w:cs="Helvetica"/>
          <w:sz w:val="28"/>
          <w:szCs w:val="28"/>
          <w:shd w:val="clear" w:color="auto" w:fill="FFFFFF"/>
        </w:rPr>
        <w:t>might have lots and lots of options and need to be challenged to focus on the relevant one/s.</w:t>
      </w:r>
    </w:p>
    <w:p w:rsidR="00924033" w:rsidRPr="00924033" w:rsidRDefault="00924033" w:rsidP="00924033">
      <w:pPr>
        <w:pStyle w:val="ListParagraph"/>
        <w:rPr>
          <w:rFonts w:ascii="Gill Sans MT" w:hAnsi="Gill Sans MT" w:cs="Helvetica"/>
          <w:sz w:val="28"/>
          <w:szCs w:val="28"/>
          <w:shd w:val="clear" w:color="auto" w:fill="FFFFFF"/>
        </w:rPr>
      </w:pPr>
    </w:p>
    <w:p w:rsidR="00924033" w:rsidRDefault="00924033" w:rsidP="00924033">
      <w:pPr>
        <w:pStyle w:val="ListParagraph"/>
        <w:numPr>
          <w:ilvl w:val="0"/>
          <w:numId w:val="19"/>
        </w:numPr>
        <w:rPr>
          <w:rFonts w:ascii="Gill Sans MT" w:hAnsi="Gill Sans MT" w:cs="Helvetica"/>
          <w:sz w:val="28"/>
          <w:szCs w:val="28"/>
          <w:shd w:val="clear" w:color="auto" w:fill="FFFFFF"/>
        </w:rPr>
      </w:pPr>
      <w:r w:rsidRPr="002C28B8">
        <w:rPr>
          <w:rFonts w:ascii="Gill Sans MT" w:hAnsi="Gill Sans MT" w:cs="Helvetica"/>
          <w:sz w:val="28"/>
          <w:szCs w:val="28"/>
          <w:shd w:val="clear" w:color="auto" w:fill="FFFFFF"/>
        </w:rPr>
        <w:t xml:space="preserve">Steadiness – </w:t>
      </w:r>
      <w:r>
        <w:rPr>
          <w:rFonts w:ascii="Gill Sans MT" w:hAnsi="Gill Sans MT" w:cs="Helvetica"/>
          <w:sz w:val="28"/>
          <w:szCs w:val="28"/>
          <w:shd w:val="clear" w:color="auto" w:fill="FFFFFF"/>
        </w:rPr>
        <w:t>might have options, but go for one’s that are not very stretching because they like to stay in their comfort zone. They might need to be challenged to take action outside their comfort zone.</w:t>
      </w:r>
    </w:p>
    <w:p w:rsidR="00924033" w:rsidRPr="00924033" w:rsidRDefault="00924033" w:rsidP="00924033">
      <w:pPr>
        <w:pStyle w:val="ListParagraph"/>
        <w:rPr>
          <w:rFonts w:ascii="Gill Sans MT" w:hAnsi="Gill Sans MT" w:cs="Helvetica"/>
          <w:sz w:val="28"/>
          <w:szCs w:val="28"/>
          <w:shd w:val="clear" w:color="auto" w:fill="FFFFFF"/>
        </w:rPr>
      </w:pPr>
    </w:p>
    <w:p w:rsidR="00924033" w:rsidRDefault="00924033" w:rsidP="00924033">
      <w:pPr>
        <w:pStyle w:val="ListParagraph"/>
        <w:numPr>
          <w:ilvl w:val="0"/>
          <w:numId w:val="19"/>
        </w:numPr>
        <w:rPr>
          <w:rFonts w:ascii="Gill Sans MT" w:hAnsi="Gill Sans MT" w:cs="Helvetica"/>
          <w:sz w:val="28"/>
          <w:szCs w:val="28"/>
          <w:shd w:val="clear" w:color="auto" w:fill="FFFFFF"/>
        </w:rPr>
      </w:pPr>
      <w:r w:rsidRPr="002C28B8">
        <w:rPr>
          <w:rFonts w:ascii="Gill Sans MT" w:hAnsi="Gill Sans MT" w:cs="Helvetica"/>
          <w:sz w:val="28"/>
          <w:szCs w:val="28"/>
          <w:shd w:val="clear" w:color="auto" w:fill="FFFFFF"/>
        </w:rPr>
        <w:t xml:space="preserve">Conscientious – </w:t>
      </w:r>
      <w:r>
        <w:rPr>
          <w:rFonts w:ascii="Gill Sans MT" w:hAnsi="Gill Sans MT" w:cs="Helvetica"/>
          <w:sz w:val="28"/>
          <w:szCs w:val="28"/>
          <w:shd w:val="clear" w:color="auto" w:fill="FFFFFF"/>
        </w:rPr>
        <w:t>might analyse the situation to such a degree they fall into paralysis by analysis, and might need to be challenged to lift their head out of the detail.</w:t>
      </w:r>
    </w:p>
    <w:p w:rsidR="002C28B8" w:rsidRDefault="002C28B8" w:rsidP="002C28B8">
      <w:pPr>
        <w:rPr>
          <w:rFonts w:ascii="Gill Sans MT" w:hAnsi="Gill Sans MT" w:cs="Helvetica"/>
          <w:sz w:val="28"/>
          <w:szCs w:val="28"/>
          <w:shd w:val="clear" w:color="auto" w:fill="FFFFFF"/>
        </w:rPr>
      </w:pPr>
    </w:p>
    <w:p w:rsidR="00E213C2" w:rsidRDefault="00E213C2" w:rsidP="002C28B8">
      <w:pPr>
        <w:rPr>
          <w:rFonts w:ascii="Gill Sans MT" w:hAnsi="Gill Sans MT" w:cs="Helvetica"/>
          <w:sz w:val="28"/>
          <w:szCs w:val="28"/>
          <w:shd w:val="clear" w:color="auto" w:fill="FFFFFF"/>
        </w:rPr>
      </w:pPr>
      <w:r>
        <w:rPr>
          <w:rFonts w:ascii="Gill Sans MT" w:hAnsi="Gill Sans MT" w:cs="Helvetica"/>
          <w:sz w:val="28"/>
          <w:szCs w:val="28"/>
          <w:shd w:val="clear" w:color="auto" w:fill="FFFFFF"/>
        </w:rPr>
        <w:t>Becoming aware of these aspects of ourselves allows us to identify our blind spots and so expand who we are.</w:t>
      </w:r>
    </w:p>
    <w:p w:rsidR="00E213C2" w:rsidRPr="002C28B8" w:rsidRDefault="00E213C2" w:rsidP="002C28B8">
      <w:pPr>
        <w:rPr>
          <w:rFonts w:ascii="Gill Sans MT" w:hAnsi="Gill Sans MT"/>
          <w:sz w:val="28"/>
          <w:szCs w:val="28"/>
          <w:shd w:val="clear" w:color="auto" w:fill="FFFFFF"/>
        </w:rPr>
      </w:pPr>
    </w:p>
    <w:p w:rsidR="00D87BC8" w:rsidRPr="002C28B8" w:rsidRDefault="00D87BC8" w:rsidP="002C28B8">
      <w:pPr>
        <w:rPr>
          <w:rFonts w:ascii="Gill Sans MT" w:hAnsi="Gill Sans MT"/>
          <w:b/>
          <w:sz w:val="28"/>
          <w:szCs w:val="28"/>
          <w:shd w:val="clear" w:color="auto" w:fill="FFFFFF"/>
        </w:rPr>
      </w:pPr>
      <w:r w:rsidRPr="002C28B8">
        <w:rPr>
          <w:rFonts w:ascii="Gill Sans MT" w:hAnsi="Gill Sans MT"/>
          <w:b/>
          <w:sz w:val="28"/>
          <w:szCs w:val="28"/>
          <w:shd w:val="clear" w:color="auto" w:fill="FFFFFF"/>
        </w:rPr>
        <w:t>Respect</w:t>
      </w:r>
    </w:p>
    <w:p w:rsidR="00D87BC8" w:rsidRDefault="008620E5" w:rsidP="00DF6318">
      <w:pPr>
        <w:rPr>
          <w:rFonts w:ascii="Gill Sans MT" w:hAnsi="Gill Sans MT"/>
          <w:sz w:val="28"/>
          <w:szCs w:val="28"/>
          <w:shd w:val="clear" w:color="auto" w:fill="FFFFFF"/>
        </w:rPr>
      </w:pPr>
      <w:r>
        <w:rPr>
          <w:rFonts w:ascii="Gill Sans MT" w:hAnsi="Gill Sans MT"/>
          <w:sz w:val="28"/>
          <w:szCs w:val="28"/>
          <w:shd w:val="clear" w:color="auto" w:fill="FFFFFF"/>
        </w:rPr>
        <w:t xml:space="preserve">Respectful relationship, shown through timeliness, preparation, value for knowledge and experience, and valuing each as an individual through inclusive use of experiences and personality. </w:t>
      </w:r>
      <w:r w:rsidR="002B40F4">
        <w:rPr>
          <w:rFonts w:ascii="Gill Sans MT" w:hAnsi="Gill Sans MT"/>
          <w:sz w:val="28"/>
          <w:szCs w:val="28"/>
          <w:shd w:val="clear" w:color="auto" w:fill="FFFFFF"/>
        </w:rPr>
        <w:t>Personality helps shape our characteristics. Personality therefore needs to be recognised and incorporated into our thinking</w:t>
      </w:r>
      <w:r>
        <w:rPr>
          <w:rFonts w:ascii="Gill Sans MT" w:hAnsi="Gill Sans MT"/>
          <w:sz w:val="28"/>
          <w:szCs w:val="28"/>
          <w:shd w:val="clear" w:color="auto" w:fill="FFFFFF"/>
        </w:rPr>
        <w:t xml:space="preserve">. </w:t>
      </w:r>
    </w:p>
    <w:p w:rsidR="004862CB" w:rsidRDefault="004862CB" w:rsidP="00DF6318">
      <w:pPr>
        <w:rPr>
          <w:rFonts w:ascii="Gill Sans MT" w:hAnsi="Gill Sans MT"/>
          <w:sz w:val="28"/>
          <w:szCs w:val="28"/>
          <w:shd w:val="clear" w:color="auto" w:fill="FFFFFF"/>
        </w:rPr>
      </w:pPr>
    </w:p>
    <w:p w:rsidR="004862CB" w:rsidRPr="00DD6EE2" w:rsidRDefault="004862CB" w:rsidP="00DF6318">
      <w:pPr>
        <w:rPr>
          <w:rFonts w:ascii="Gill Sans MT" w:hAnsi="Gill Sans MT"/>
          <w:sz w:val="28"/>
          <w:szCs w:val="28"/>
          <w:shd w:val="clear" w:color="auto" w:fill="FFFFFF"/>
        </w:rPr>
      </w:pPr>
      <w:r>
        <w:rPr>
          <w:rFonts w:ascii="Gill Sans MT" w:hAnsi="Gill Sans MT"/>
          <w:sz w:val="28"/>
          <w:szCs w:val="28"/>
          <w:shd w:val="clear" w:color="auto" w:fill="FFFFFF"/>
        </w:rPr>
        <w:t xml:space="preserve">We </w:t>
      </w:r>
      <w:r w:rsidR="00227924">
        <w:rPr>
          <w:rFonts w:ascii="Gill Sans MT" w:hAnsi="Gill Sans MT"/>
          <w:sz w:val="28"/>
          <w:szCs w:val="28"/>
          <w:shd w:val="clear" w:color="auto" w:fill="FFFFFF"/>
        </w:rPr>
        <w:t xml:space="preserve">then </w:t>
      </w:r>
      <w:r>
        <w:rPr>
          <w:rFonts w:ascii="Gill Sans MT" w:hAnsi="Gill Sans MT"/>
          <w:sz w:val="28"/>
          <w:szCs w:val="28"/>
          <w:shd w:val="clear" w:color="auto" w:fill="FFFFFF"/>
        </w:rPr>
        <w:t xml:space="preserve">utilise the important / urgent matrix to support a focus on long term </w:t>
      </w:r>
      <w:r w:rsidRPr="00DD6EE2">
        <w:rPr>
          <w:rFonts w:ascii="Gill Sans MT" w:hAnsi="Gill Sans MT"/>
          <w:sz w:val="28"/>
          <w:szCs w:val="28"/>
          <w:shd w:val="clear" w:color="auto" w:fill="FFFFFF"/>
        </w:rPr>
        <w:t>development.</w:t>
      </w:r>
    </w:p>
    <w:p w:rsidR="001B0204" w:rsidRPr="00DD6EE2" w:rsidRDefault="001B0204" w:rsidP="00DF6318">
      <w:pPr>
        <w:rPr>
          <w:rFonts w:ascii="Gill Sans MT" w:hAnsi="Gill Sans MT"/>
          <w:sz w:val="28"/>
          <w:szCs w:val="28"/>
          <w:shd w:val="clear" w:color="auto" w:fill="FFFFFF"/>
        </w:rPr>
      </w:pPr>
    </w:p>
    <w:p w:rsidR="001B0204" w:rsidRPr="00DD6EE2" w:rsidRDefault="001B0204" w:rsidP="001B0204">
      <w:pPr>
        <w:pStyle w:val="ListParagraph"/>
        <w:numPr>
          <w:ilvl w:val="0"/>
          <w:numId w:val="21"/>
        </w:numPr>
        <w:rPr>
          <w:rFonts w:ascii="Gill Sans MT" w:hAnsi="Gill Sans MT"/>
          <w:sz w:val="28"/>
          <w:szCs w:val="28"/>
          <w:shd w:val="clear" w:color="auto" w:fill="FFFFFF"/>
        </w:rPr>
      </w:pPr>
      <w:r w:rsidRPr="00DD6EE2">
        <w:rPr>
          <w:rFonts w:ascii="Gill Sans MT" w:hAnsi="Gill Sans MT"/>
          <w:sz w:val="28"/>
          <w:szCs w:val="28"/>
          <w:shd w:val="clear" w:color="auto" w:fill="FFFFFF"/>
        </w:rPr>
        <w:t>Important / urgent</w:t>
      </w:r>
      <w:r w:rsidR="002B40F4" w:rsidRPr="00DD6EE2">
        <w:rPr>
          <w:rFonts w:ascii="Gill Sans MT" w:hAnsi="Gill Sans MT"/>
          <w:sz w:val="28"/>
          <w:szCs w:val="28"/>
          <w:shd w:val="clear" w:color="auto" w:fill="FFFFFF"/>
        </w:rPr>
        <w:t xml:space="preserve"> – better managed these</w:t>
      </w:r>
    </w:p>
    <w:p w:rsidR="001B0204" w:rsidRPr="00DD6EE2" w:rsidRDefault="001B0204" w:rsidP="001B0204">
      <w:pPr>
        <w:pStyle w:val="ListParagraph"/>
        <w:numPr>
          <w:ilvl w:val="0"/>
          <w:numId w:val="21"/>
        </w:numPr>
        <w:rPr>
          <w:rFonts w:ascii="Gill Sans MT" w:hAnsi="Gill Sans MT"/>
          <w:sz w:val="28"/>
          <w:szCs w:val="28"/>
          <w:shd w:val="clear" w:color="auto" w:fill="FFFFFF"/>
        </w:rPr>
      </w:pPr>
      <w:r w:rsidRPr="00DD6EE2">
        <w:rPr>
          <w:rFonts w:ascii="Gill Sans MT" w:hAnsi="Gill Sans MT"/>
          <w:sz w:val="28"/>
          <w:szCs w:val="28"/>
          <w:shd w:val="clear" w:color="auto" w:fill="FFFFFF"/>
        </w:rPr>
        <w:t>Important / not urgent</w:t>
      </w:r>
      <w:r w:rsidR="002B40F4" w:rsidRPr="00DD6EE2">
        <w:rPr>
          <w:rFonts w:ascii="Gill Sans MT" w:hAnsi="Gill Sans MT"/>
          <w:sz w:val="28"/>
          <w:szCs w:val="28"/>
          <w:shd w:val="clear" w:color="auto" w:fill="FFFFFF"/>
        </w:rPr>
        <w:t xml:space="preserve"> – plan for these</w:t>
      </w:r>
      <w:r w:rsidR="00DD6EE2" w:rsidRPr="00DD6EE2">
        <w:rPr>
          <w:rFonts w:ascii="Gill Sans MT" w:hAnsi="Gill Sans MT"/>
          <w:sz w:val="28"/>
          <w:szCs w:val="28"/>
          <w:shd w:val="clear" w:color="auto" w:fill="FFFFFF"/>
        </w:rPr>
        <w:t>, so our development (which invariably sits within this quartile) comes to the fore</w:t>
      </w:r>
    </w:p>
    <w:p w:rsidR="001B0204" w:rsidRPr="00DD6EE2" w:rsidRDefault="001B0204" w:rsidP="001B0204">
      <w:pPr>
        <w:pStyle w:val="ListParagraph"/>
        <w:numPr>
          <w:ilvl w:val="0"/>
          <w:numId w:val="21"/>
        </w:numPr>
        <w:rPr>
          <w:rFonts w:ascii="Gill Sans MT" w:hAnsi="Gill Sans MT"/>
          <w:sz w:val="28"/>
          <w:szCs w:val="28"/>
          <w:shd w:val="clear" w:color="auto" w:fill="FFFFFF"/>
        </w:rPr>
      </w:pPr>
      <w:r w:rsidRPr="00DD6EE2">
        <w:rPr>
          <w:rFonts w:ascii="Gill Sans MT" w:hAnsi="Gill Sans MT"/>
          <w:sz w:val="28"/>
          <w:szCs w:val="28"/>
          <w:shd w:val="clear" w:color="auto" w:fill="FFFFFF"/>
        </w:rPr>
        <w:t>Not important / urgent</w:t>
      </w:r>
      <w:r w:rsidR="002B40F4" w:rsidRPr="00DD6EE2">
        <w:rPr>
          <w:rFonts w:ascii="Gill Sans MT" w:hAnsi="Gill Sans MT"/>
          <w:sz w:val="28"/>
          <w:szCs w:val="28"/>
          <w:shd w:val="clear" w:color="auto" w:fill="FFFFFF"/>
        </w:rPr>
        <w:t xml:space="preserve"> – delegate these aspects</w:t>
      </w:r>
    </w:p>
    <w:p w:rsidR="002C28B8" w:rsidRPr="008A06CD" w:rsidRDefault="001B0204" w:rsidP="00DF6318">
      <w:pPr>
        <w:pStyle w:val="ListParagraph"/>
        <w:numPr>
          <w:ilvl w:val="0"/>
          <w:numId w:val="21"/>
        </w:numPr>
        <w:rPr>
          <w:rFonts w:ascii="Gill Sans MT" w:hAnsi="Gill Sans MT"/>
          <w:sz w:val="28"/>
          <w:szCs w:val="28"/>
          <w:shd w:val="clear" w:color="auto" w:fill="FFFFFF"/>
        </w:rPr>
      </w:pPr>
      <w:r w:rsidRPr="00DD6EE2">
        <w:rPr>
          <w:rFonts w:ascii="Gill Sans MT" w:hAnsi="Gill Sans MT"/>
          <w:sz w:val="28"/>
          <w:szCs w:val="28"/>
          <w:shd w:val="clear" w:color="auto" w:fill="FFFFFF"/>
        </w:rPr>
        <w:t>Not important / not urgent</w:t>
      </w:r>
      <w:r w:rsidR="002B40F4" w:rsidRPr="00DD6EE2">
        <w:rPr>
          <w:rFonts w:ascii="Gill Sans MT" w:hAnsi="Gill Sans MT"/>
          <w:sz w:val="28"/>
          <w:szCs w:val="28"/>
          <w:shd w:val="clear" w:color="auto" w:fill="FFFFFF"/>
        </w:rPr>
        <w:t xml:space="preserve"> – eliminate these</w:t>
      </w:r>
      <w:bookmarkStart w:id="0" w:name="_GoBack"/>
      <w:bookmarkEnd w:id="0"/>
    </w:p>
    <w:p w:rsidR="00D87BC8" w:rsidRPr="002C28B8" w:rsidRDefault="00D87BC8" w:rsidP="00DF6318">
      <w:pPr>
        <w:rPr>
          <w:rFonts w:ascii="Gill Sans MT" w:hAnsi="Gill Sans MT"/>
          <w:b/>
          <w:sz w:val="28"/>
          <w:szCs w:val="28"/>
          <w:shd w:val="clear" w:color="auto" w:fill="FFFFFF"/>
        </w:rPr>
      </w:pPr>
      <w:r w:rsidRPr="002C28B8">
        <w:rPr>
          <w:rFonts w:ascii="Gill Sans MT" w:hAnsi="Gill Sans MT"/>
          <w:b/>
          <w:sz w:val="28"/>
          <w:szCs w:val="28"/>
          <w:shd w:val="clear" w:color="auto" w:fill="FFFFFF"/>
        </w:rPr>
        <w:lastRenderedPageBreak/>
        <w:t>Communication</w:t>
      </w:r>
    </w:p>
    <w:p w:rsidR="00D87BC8" w:rsidRDefault="00DD6EE2" w:rsidP="00DF6318">
      <w:pPr>
        <w:rPr>
          <w:rFonts w:ascii="Gill Sans MT" w:hAnsi="Gill Sans MT"/>
          <w:sz w:val="28"/>
          <w:szCs w:val="28"/>
          <w:shd w:val="clear" w:color="auto" w:fill="FFFFFF"/>
        </w:rPr>
      </w:pPr>
      <w:r>
        <w:rPr>
          <w:rFonts w:ascii="Gill Sans MT" w:hAnsi="Gill Sans MT"/>
          <w:sz w:val="28"/>
          <w:szCs w:val="28"/>
          <w:shd w:val="clear" w:color="auto" w:fill="FFFFFF"/>
        </w:rPr>
        <w:t>Highlight the importance of communication, remembering all those non-verbal aspects of communication.</w:t>
      </w:r>
    </w:p>
    <w:p w:rsidR="00DD6EE2" w:rsidRDefault="00DD6EE2" w:rsidP="00DF6318">
      <w:pPr>
        <w:rPr>
          <w:rFonts w:ascii="Gill Sans MT" w:hAnsi="Gill Sans MT"/>
          <w:sz w:val="28"/>
          <w:szCs w:val="28"/>
          <w:shd w:val="clear" w:color="auto" w:fill="FFFFFF"/>
        </w:rPr>
      </w:pPr>
    </w:p>
    <w:p w:rsidR="00DD6EE2" w:rsidRDefault="00DD6EE2" w:rsidP="00DF6318">
      <w:pPr>
        <w:rPr>
          <w:rFonts w:ascii="Gill Sans MT" w:hAnsi="Gill Sans MT"/>
          <w:sz w:val="28"/>
          <w:szCs w:val="28"/>
          <w:shd w:val="clear" w:color="auto" w:fill="FFFFFF"/>
        </w:rPr>
      </w:pPr>
      <w:r>
        <w:rPr>
          <w:rFonts w:ascii="Gill Sans MT" w:hAnsi="Gill Sans MT"/>
          <w:sz w:val="28"/>
          <w:szCs w:val="28"/>
          <w:shd w:val="clear" w:color="auto" w:fill="FFFFFF"/>
        </w:rPr>
        <w:t xml:space="preserve">Important to understand differences in communication styles related to the different personality traits. </w:t>
      </w:r>
      <w:proofErr w:type="spellStart"/>
      <w:r>
        <w:rPr>
          <w:rFonts w:ascii="Gill Sans MT" w:hAnsi="Gill Sans MT"/>
          <w:sz w:val="28"/>
          <w:szCs w:val="28"/>
          <w:shd w:val="clear" w:color="auto" w:fill="FFFFFF"/>
        </w:rPr>
        <w:t>Eg</w:t>
      </w:r>
      <w:proofErr w:type="spellEnd"/>
      <w:r>
        <w:rPr>
          <w:rFonts w:ascii="Gill Sans MT" w:hAnsi="Gill Sans MT"/>
          <w:sz w:val="28"/>
          <w:szCs w:val="28"/>
          <w:shd w:val="clear" w:color="auto" w:fill="FFFFFF"/>
        </w:rPr>
        <w:t>;</w:t>
      </w:r>
    </w:p>
    <w:p w:rsidR="00DD6EE2" w:rsidRDefault="00DD6EE2" w:rsidP="00DF6318">
      <w:pPr>
        <w:rPr>
          <w:rFonts w:ascii="Gill Sans MT" w:hAnsi="Gill Sans MT"/>
          <w:sz w:val="28"/>
          <w:szCs w:val="28"/>
          <w:shd w:val="clear" w:color="auto" w:fill="FFFFFF"/>
        </w:rPr>
      </w:pPr>
    </w:p>
    <w:p w:rsidR="00DD6EE2" w:rsidRPr="00DD6EE2" w:rsidRDefault="00DD6EE2" w:rsidP="00DD6EE2">
      <w:pPr>
        <w:pStyle w:val="ListParagraph"/>
        <w:numPr>
          <w:ilvl w:val="0"/>
          <w:numId w:val="22"/>
        </w:numPr>
        <w:rPr>
          <w:rFonts w:ascii="Gill Sans MT" w:hAnsi="Gill Sans MT"/>
          <w:sz w:val="28"/>
          <w:szCs w:val="28"/>
          <w:shd w:val="clear" w:color="auto" w:fill="FFFFFF"/>
        </w:rPr>
      </w:pPr>
      <w:r w:rsidRPr="00DD6EE2">
        <w:rPr>
          <w:rFonts w:ascii="Gill Sans MT" w:hAnsi="Gill Sans MT"/>
          <w:sz w:val="28"/>
          <w:szCs w:val="28"/>
          <w:shd w:val="clear" w:color="auto" w:fill="FFFFFF"/>
        </w:rPr>
        <w:t>Dominants tend to tell</w:t>
      </w:r>
    </w:p>
    <w:p w:rsidR="00DD6EE2" w:rsidRPr="00DD6EE2" w:rsidRDefault="00DD6EE2" w:rsidP="00DD6EE2">
      <w:pPr>
        <w:pStyle w:val="ListParagraph"/>
        <w:numPr>
          <w:ilvl w:val="0"/>
          <w:numId w:val="22"/>
        </w:numPr>
        <w:rPr>
          <w:rFonts w:ascii="Gill Sans MT" w:hAnsi="Gill Sans MT"/>
          <w:sz w:val="28"/>
          <w:szCs w:val="28"/>
          <w:shd w:val="clear" w:color="auto" w:fill="FFFFFF"/>
        </w:rPr>
      </w:pPr>
      <w:r w:rsidRPr="00DD6EE2">
        <w:rPr>
          <w:rFonts w:ascii="Gill Sans MT" w:hAnsi="Gill Sans MT"/>
          <w:sz w:val="28"/>
          <w:szCs w:val="28"/>
          <w:shd w:val="clear" w:color="auto" w:fill="FFFFFF"/>
        </w:rPr>
        <w:t>Influencers tend to sell</w:t>
      </w:r>
    </w:p>
    <w:p w:rsidR="00DD6EE2" w:rsidRPr="00DD6EE2" w:rsidRDefault="00DD6EE2" w:rsidP="00DD6EE2">
      <w:pPr>
        <w:pStyle w:val="ListParagraph"/>
        <w:numPr>
          <w:ilvl w:val="0"/>
          <w:numId w:val="22"/>
        </w:numPr>
        <w:rPr>
          <w:rFonts w:ascii="Gill Sans MT" w:hAnsi="Gill Sans MT"/>
          <w:sz w:val="28"/>
          <w:szCs w:val="28"/>
          <w:shd w:val="clear" w:color="auto" w:fill="FFFFFF"/>
        </w:rPr>
      </w:pPr>
      <w:r w:rsidRPr="00DD6EE2">
        <w:rPr>
          <w:rFonts w:ascii="Gill Sans MT" w:hAnsi="Gill Sans MT"/>
          <w:sz w:val="28"/>
          <w:szCs w:val="28"/>
          <w:shd w:val="clear" w:color="auto" w:fill="FFFFFF"/>
        </w:rPr>
        <w:t>Steadiness tend to want collaborative dialogue</w:t>
      </w:r>
    </w:p>
    <w:p w:rsidR="00DD6EE2" w:rsidRPr="00DD6EE2" w:rsidRDefault="00DD6EE2" w:rsidP="00DD6EE2">
      <w:pPr>
        <w:pStyle w:val="ListParagraph"/>
        <w:numPr>
          <w:ilvl w:val="0"/>
          <w:numId w:val="22"/>
        </w:numPr>
        <w:rPr>
          <w:rFonts w:ascii="Gill Sans MT" w:hAnsi="Gill Sans MT"/>
          <w:sz w:val="28"/>
          <w:szCs w:val="28"/>
          <w:shd w:val="clear" w:color="auto" w:fill="FFFFFF"/>
        </w:rPr>
      </w:pPr>
      <w:r w:rsidRPr="00DD6EE2">
        <w:rPr>
          <w:rFonts w:ascii="Gill Sans MT" w:hAnsi="Gill Sans MT"/>
          <w:sz w:val="28"/>
          <w:szCs w:val="28"/>
          <w:shd w:val="clear" w:color="auto" w:fill="FFFFFF"/>
        </w:rPr>
        <w:t>Conscientious tend to want things written down</w:t>
      </w:r>
    </w:p>
    <w:p w:rsidR="00D87BC8" w:rsidRPr="00DF6318" w:rsidRDefault="00D87BC8" w:rsidP="00DF6318">
      <w:pPr>
        <w:rPr>
          <w:rFonts w:ascii="Gill Sans MT" w:hAnsi="Gill Sans MT" w:cs="Helvetica"/>
          <w:sz w:val="28"/>
          <w:szCs w:val="28"/>
          <w:shd w:val="clear" w:color="auto" w:fill="FFFFFF"/>
        </w:rPr>
      </w:pPr>
    </w:p>
    <w:p w:rsidR="00D87BC8" w:rsidRPr="00DF6318" w:rsidRDefault="00D87BC8" w:rsidP="00DF6318">
      <w:pPr>
        <w:rPr>
          <w:rFonts w:ascii="Gill Sans MT" w:hAnsi="Gill Sans MT"/>
          <w:sz w:val="28"/>
          <w:szCs w:val="28"/>
        </w:rPr>
      </w:pPr>
    </w:p>
    <w:p w:rsidR="00516061" w:rsidRPr="00DF6318" w:rsidRDefault="00516061" w:rsidP="00DF6318">
      <w:pPr>
        <w:rPr>
          <w:rFonts w:ascii="Gill Sans MT" w:hAnsi="Gill Sans MT"/>
          <w:b/>
          <w:sz w:val="28"/>
          <w:szCs w:val="28"/>
        </w:rPr>
      </w:pPr>
      <w:r w:rsidRPr="00DF6318">
        <w:rPr>
          <w:rFonts w:ascii="Gill Sans MT" w:hAnsi="Gill Sans MT"/>
          <w:b/>
          <w:sz w:val="28"/>
          <w:szCs w:val="28"/>
        </w:rPr>
        <w:t>Push / Pull Spectrum</w:t>
      </w:r>
    </w:p>
    <w:p w:rsidR="00516061" w:rsidRPr="00DF6318" w:rsidRDefault="00516061" w:rsidP="00DF6318">
      <w:pPr>
        <w:rPr>
          <w:rFonts w:ascii="Gill Sans MT" w:hAnsi="Gill Sans MT"/>
          <w:sz w:val="28"/>
          <w:szCs w:val="28"/>
        </w:rPr>
      </w:pPr>
      <w:r w:rsidRPr="00DF6318">
        <w:rPr>
          <w:rFonts w:ascii="Gill Sans MT" w:hAnsi="Gill Sans MT"/>
          <w:sz w:val="28"/>
          <w:szCs w:val="28"/>
        </w:rPr>
        <w:t xml:space="preserve">This refers back to the directed / non-directed continuum mentioned in the section on ‘Mentoring – what is it?’ where the priority is to tip people over into the pull section where gravity takes over and people start taking ownership and responsibility for their own decisions and future direction. </w:t>
      </w:r>
    </w:p>
    <w:p w:rsidR="007D4F48" w:rsidRPr="00DF6318" w:rsidRDefault="007D4F48" w:rsidP="00DF6318">
      <w:pPr>
        <w:rPr>
          <w:rFonts w:ascii="Gill Sans MT" w:hAnsi="Gill Sans MT"/>
          <w:sz w:val="28"/>
          <w:szCs w:val="28"/>
        </w:rPr>
      </w:pPr>
    </w:p>
    <w:sectPr w:rsidR="007D4F48" w:rsidRPr="00DF6318" w:rsidSect="005C7FA3">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93" w:rsidRDefault="00837693" w:rsidP="00837693">
      <w:r>
        <w:separator/>
      </w:r>
    </w:p>
  </w:endnote>
  <w:endnote w:type="continuationSeparator" w:id="0">
    <w:p w:rsidR="00837693" w:rsidRDefault="00837693" w:rsidP="0083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568" w:rsidRDefault="00E33EDF">
    <w:pPr>
      <w:pStyle w:val="Footer"/>
    </w:pPr>
    <w:r>
      <w:t>Mentoring Attributes</w:t>
    </w:r>
    <w:r w:rsidR="00334568">
      <w:t xml:space="preserve"> 190819</w:t>
    </w:r>
  </w:p>
  <w:p w:rsidR="009F3965" w:rsidRDefault="009F3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93" w:rsidRDefault="00837693" w:rsidP="00837693">
      <w:r>
        <w:separator/>
      </w:r>
    </w:p>
  </w:footnote>
  <w:footnote w:type="continuationSeparator" w:id="0">
    <w:p w:rsidR="00837693" w:rsidRDefault="00837693" w:rsidP="0083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93" w:rsidRDefault="00837693" w:rsidP="00837693">
    <w:pPr>
      <w:pStyle w:val="Header"/>
    </w:pPr>
    <w:r>
      <w:rPr>
        <w:noProof/>
        <w:lang w:eastAsia="en-GB"/>
      </w:rPr>
      <w:drawing>
        <wp:inline distT="0" distB="0" distL="0" distR="0" wp14:anchorId="6ED7F46C" wp14:editId="6DC8B71C">
          <wp:extent cx="1447800" cy="747690"/>
          <wp:effectExtent l="0" t="0" r="0" b="0"/>
          <wp:docPr id="1"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2B060A5-83B1-5340-BF17-AD4FB2A4AD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2B060A5-83B1-5340-BF17-AD4FB2A4AD50}"/>
                      </a:ext>
                    </a:extLst>
                  </pic:cNvPr>
                  <pic:cNvPicPr>
                    <a:picLocks noChangeAspect="1"/>
                  </pic:cNvPicPr>
                </pic:nvPicPr>
                <pic:blipFill>
                  <a:blip r:embed="rId1"/>
                  <a:stretch>
                    <a:fillRect/>
                  </a:stretch>
                </pic:blipFill>
                <pic:spPr>
                  <a:xfrm>
                    <a:off x="0" y="0"/>
                    <a:ext cx="1451023" cy="749354"/>
                  </a:xfrm>
                  <a:prstGeom prst="rect">
                    <a:avLst/>
                  </a:prstGeom>
                </pic:spPr>
              </pic:pic>
            </a:graphicData>
          </a:graphic>
        </wp:inline>
      </w:drawing>
    </w:r>
    <w:r>
      <w:tab/>
    </w:r>
    <w:r>
      <w:tab/>
    </w:r>
    <w:r w:rsidR="00B63E56">
      <w:t xml:space="preserve">     </w:t>
    </w:r>
    <w:r>
      <w:rPr>
        <w:noProof/>
        <w:lang w:eastAsia="en-GB"/>
      </w:rPr>
      <w:drawing>
        <wp:inline distT="0" distB="0" distL="0" distR="0" wp14:anchorId="4825B252" wp14:editId="6936C516">
          <wp:extent cx="1371602"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BC536A.tmp"/>
                  <pic:cNvPicPr/>
                </pic:nvPicPr>
                <pic:blipFill>
                  <a:blip r:embed="rId2">
                    <a:extLst>
                      <a:ext uri="{28A0092B-C50C-407E-A947-70E740481C1C}">
                        <a14:useLocalDpi xmlns:a14="http://schemas.microsoft.com/office/drawing/2010/main" val="0"/>
                      </a:ext>
                    </a:extLst>
                  </a:blip>
                  <a:stretch>
                    <a:fillRect/>
                  </a:stretch>
                </pic:blipFill>
                <pic:spPr>
                  <a:xfrm>
                    <a:off x="0" y="0"/>
                    <a:ext cx="1371794" cy="428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3B2"/>
    <w:multiLevelType w:val="hybridMultilevel"/>
    <w:tmpl w:val="2222F8E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7A7A93"/>
    <w:multiLevelType w:val="hybridMultilevel"/>
    <w:tmpl w:val="6038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B376F"/>
    <w:multiLevelType w:val="hybridMultilevel"/>
    <w:tmpl w:val="AB508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B7895"/>
    <w:multiLevelType w:val="hybridMultilevel"/>
    <w:tmpl w:val="6882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C2B1D"/>
    <w:multiLevelType w:val="hybridMultilevel"/>
    <w:tmpl w:val="50CC35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D713E"/>
    <w:multiLevelType w:val="hybridMultilevel"/>
    <w:tmpl w:val="26AE5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077F6C"/>
    <w:multiLevelType w:val="multilevel"/>
    <w:tmpl w:val="627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6C606E"/>
    <w:multiLevelType w:val="hybridMultilevel"/>
    <w:tmpl w:val="5582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857E1"/>
    <w:multiLevelType w:val="hybridMultilevel"/>
    <w:tmpl w:val="54A01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D50BA"/>
    <w:multiLevelType w:val="hybridMultilevel"/>
    <w:tmpl w:val="B6406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5EED"/>
    <w:multiLevelType w:val="hybridMultilevel"/>
    <w:tmpl w:val="DE1C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A6DD9"/>
    <w:multiLevelType w:val="hybridMultilevel"/>
    <w:tmpl w:val="FED4C11C"/>
    <w:lvl w:ilvl="0" w:tplc="D4D68C70">
      <w:start w:val="1"/>
      <w:numFmt w:val="decimal"/>
      <w:lvlText w:val="%1."/>
      <w:lvlJc w:val="left"/>
      <w:pPr>
        <w:tabs>
          <w:tab w:val="num" w:pos="720"/>
        </w:tabs>
        <w:ind w:left="720" w:hanging="360"/>
      </w:pPr>
    </w:lvl>
    <w:lvl w:ilvl="1" w:tplc="30FA319E">
      <w:start w:val="1"/>
      <w:numFmt w:val="decimal"/>
      <w:lvlText w:val="%2."/>
      <w:lvlJc w:val="left"/>
      <w:pPr>
        <w:tabs>
          <w:tab w:val="num" w:pos="1440"/>
        </w:tabs>
        <w:ind w:left="1440" w:hanging="360"/>
      </w:pPr>
    </w:lvl>
    <w:lvl w:ilvl="2" w:tplc="C1240134" w:tentative="1">
      <w:start w:val="1"/>
      <w:numFmt w:val="decimal"/>
      <w:lvlText w:val="%3."/>
      <w:lvlJc w:val="left"/>
      <w:pPr>
        <w:tabs>
          <w:tab w:val="num" w:pos="2160"/>
        </w:tabs>
        <w:ind w:left="2160" w:hanging="360"/>
      </w:pPr>
    </w:lvl>
    <w:lvl w:ilvl="3" w:tplc="8C065DDC" w:tentative="1">
      <w:start w:val="1"/>
      <w:numFmt w:val="decimal"/>
      <w:lvlText w:val="%4."/>
      <w:lvlJc w:val="left"/>
      <w:pPr>
        <w:tabs>
          <w:tab w:val="num" w:pos="2880"/>
        </w:tabs>
        <w:ind w:left="2880" w:hanging="360"/>
      </w:pPr>
    </w:lvl>
    <w:lvl w:ilvl="4" w:tplc="1E68EBD8" w:tentative="1">
      <w:start w:val="1"/>
      <w:numFmt w:val="decimal"/>
      <w:lvlText w:val="%5."/>
      <w:lvlJc w:val="left"/>
      <w:pPr>
        <w:tabs>
          <w:tab w:val="num" w:pos="3600"/>
        </w:tabs>
        <w:ind w:left="3600" w:hanging="360"/>
      </w:pPr>
    </w:lvl>
    <w:lvl w:ilvl="5" w:tplc="3BCE9D26" w:tentative="1">
      <w:start w:val="1"/>
      <w:numFmt w:val="decimal"/>
      <w:lvlText w:val="%6."/>
      <w:lvlJc w:val="left"/>
      <w:pPr>
        <w:tabs>
          <w:tab w:val="num" w:pos="4320"/>
        </w:tabs>
        <w:ind w:left="4320" w:hanging="360"/>
      </w:pPr>
    </w:lvl>
    <w:lvl w:ilvl="6" w:tplc="205CD9B4" w:tentative="1">
      <w:start w:val="1"/>
      <w:numFmt w:val="decimal"/>
      <w:lvlText w:val="%7."/>
      <w:lvlJc w:val="left"/>
      <w:pPr>
        <w:tabs>
          <w:tab w:val="num" w:pos="5040"/>
        </w:tabs>
        <w:ind w:left="5040" w:hanging="360"/>
      </w:pPr>
    </w:lvl>
    <w:lvl w:ilvl="7" w:tplc="631EE54E" w:tentative="1">
      <w:start w:val="1"/>
      <w:numFmt w:val="decimal"/>
      <w:lvlText w:val="%8."/>
      <w:lvlJc w:val="left"/>
      <w:pPr>
        <w:tabs>
          <w:tab w:val="num" w:pos="5760"/>
        </w:tabs>
        <w:ind w:left="5760" w:hanging="360"/>
      </w:pPr>
    </w:lvl>
    <w:lvl w:ilvl="8" w:tplc="862A9E50" w:tentative="1">
      <w:start w:val="1"/>
      <w:numFmt w:val="decimal"/>
      <w:lvlText w:val="%9."/>
      <w:lvlJc w:val="left"/>
      <w:pPr>
        <w:tabs>
          <w:tab w:val="num" w:pos="6480"/>
        </w:tabs>
        <w:ind w:left="6480" w:hanging="360"/>
      </w:pPr>
    </w:lvl>
  </w:abstractNum>
  <w:abstractNum w:abstractNumId="12" w15:restartNumberingAfterBreak="0">
    <w:nsid w:val="52A257E2"/>
    <w:multiLevelType w:val="hybridMultilevel"/>
    <w:tmpl w:val="9C7A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66C7F"/>
    <w:multiLevelType w:val="hybridMultilevel"/>
    <w:tmpl w:val="06C2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979EC"/>
    <w:multiLevelType w:val="hybridMultilevel"/>
    <w:tmpl w:val="3CA01238"/>
    <w:lvl w:ilvl="0" w:tplc="5A700E7E">
      <w:start w:val="1"/>
      <w:numFmt w:val="bullet"/>
      <w:lvlText w:val="•"/>
      <w:lvlJc w:val="left"/>
      <w:pPr>
        <w:tabs>
          <w:tab w:val="num" w:pos="720"/>
        </w:tabs>
        <w:ind w:left="720" w:hanging="360"/>
      </w:pPr>
      <w:rPr>
        <w:rFonts w:ascii="Arial" w:hAnsi="Arial" w:hint="default"/>
      </w:rPr>
    </w:lvl>
    <w:lvl w:ilvl="1" w:tplc="43127CDE">
      <w:start w:val="1"/>
      <w:numFmt w:val="bullet"/>
      <w:lvlText w:val="•"/>
      <w:lvlJc w:val="left"/>
      <w:pPr>
        <w:tabs>
          <w:tab w:val="num" w:pos="1440"/>
        </w:tabs>
        <w:ind w:left="1440" w:hanging="360"/>
      </w:pPr>
      <w:rPr>
        <w:rFonts w:ascii="Arial" w:hAnsi="Arial" w:hint="default"/>
      </w:rPr>
    </w:lvl>
    <w:lvl w:ilvl="2" w:tplc="F8AECE98" w:tentative="1">
      <w:start w:val="1"/>
      <w:numFmt w:val="bullet"/>
      <w:lvlText w:val="•"/>
      <w:lvlJc w:val="left"/>
      <w:pPr>
        <w:tabs>
          <w:tab w:val="num" w:pos="2160"/>
        </w:tabs>
        <w:ind w:left="2160" w:hanging="360"/>
      </w:pPr>
      <w:rPr>
        <w:rFonts w:ascii="Arial" w:hAnsi="Arial" w:hint="default"/>
      </w:rPr>
    </w:lvl>
    <w:lvl w:ilvl="3" w:tplc="4D4817B8" w:tentative="1">
      <w:start w:val="1"/>
      <w:numFmt w:val="bullet"/>
      <w:lvlText w:val="•"/>
      <w:lvlJc w:val="left"/>
      <w:pPr>
        <w:tabs>
          <w:tab w:val="num" w:pos="2880"/>
        </w:tabs>
        <w:ind w:left="2880" w:hanging="360"/>
      </w:pPr>
      <w:rPr>
        <w:rFonts w:ascii="Arial" w:hAnsi="Arial" w:hint="default"/>
      </w:rPr>
    </w:lvl>
    <w:lvl w:ilvl="4" w:tplc="56F09FD6" w:tentative="1">
      <w:start w:val="1"/>
      <w:numFmt w:val="bullet"/>
      <w:lvlText w:val="•"/>
      <w:lvlJc w:val="left"/>
      <w:pPr>
        <w:tabs>
          <w:tab w:val="num" w:pos="3600"/>
        </w:tabs>
        <w:ind w:left="3600" w:hanging="360"/>
      </w:pPr>
      <w:rPr>
        <w:rFonts w:ascii="Arial" w:hAnsi="Arial" w:hint="default"/>
      </w:rPr>
    </w:lvl>
    <w:lvl w:ilvl="5" w:tplc="4CC467CC" w:tentative="1">
      <w:start w:val="1"/>
      <w:numFmt w:val="bullet"/>
      <w:lvlText w:val="•"/>
      <w:lvlJc w:val="left"/>
      <w:pPr>
        <w:tabs>
          <w:tab w:val="num" w:pos="4320"/>
        </w:tabs>
        <w:ind w:left="4320" w:hanging="360"/>
      </w:pPr>
      <w:rPr>
        <w:rFonts w:ascii="Arial" w:hAnsi="Arial" w:hint="default"/>
      </w:rPr>
    </w:lvl>
    <w:lvl w:ilvl="6" w:tplc="8E62D194" w:tentative="1">
      <w:start w:val="1"/>
      <w:numFmt w:val="bullet"/>
      <w:lvlText w:val="•"/>
      <w:lvlJc w:val="left"/>
      <w:pPr>
        <w:tabs>
          <w:tab w:val="num" w:pos="5040"/>
        </w:tabs>
        <w:ind w:left="5040" w:hanging="360"/>
      </w:pPr>
      <w:rPr>
        <w:rFonts w:ascii="Arial" w:hAnsi="Arial" w:hint="default"/>
      </w:rPr>
    </w:lvl>
    <w:lvl w:ilvl="7" w:tplc="DC26443A" w:tentative="1">
      <w:start w:val="1"/>
      <w:numFmt w:val="bullet"/>
      <w:lvlText w:val="•"/>
      <w:lvlJc w:val="left"/>
      <w:pPr>
        <w:tabs>
          <w:tab w:val="num" w:pos="5760"/>
        </w:tabs>
        <w:ind w:left="5760" w:hanging="360"/>
      </w:pPr>
      <w:rPr>
        <w:rFonts w:ascii="Arial" w:hAnsi="Arial" w:hint="default"/>
      </w:rPr>
    </w:lvl>
    <w:lvl w:ilvl="8" w:tplc="B18A98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B32618"/>
    <w:multiLevelType w:val="hybridMultilevel"/>
    <w:tmpl w:val="26AE5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21DBD"/>
    <w:multiLevelType w:val="hybridMultilevel"/>
    <w:tmpl w:val="263C221E"/>
    <w:lvl w:ilvl="0" w:tplc="44B6454E">
      <w:start w:val="1"/>
      <w:numFmt w:val="bullet"/>
      <w:lvlText w:val="•"/>
      <w:lvlJc w:val="left"/>
      <w:pPr>
        <w:tabs>
          <w:tab w:val="num" w:pos="720"/>
        </w:tabs>
        <w:ind w:left="720" w:hanging="360"/>
      </w:pPr>
      <w:rPr>
        <w:rFonts w:ascii="Arial" w:hAnsi="Arial" w:hint="default"/>
      </w:rPr>
    </w:lvl>
    <w:lvl w:ilvl="1" w:tplc="3E107D06" w:tentative="1">
      <w:start w:val="1"/>
      <w:numFmt w:val="bullet"/>
      <w:lvlText w:val="•"/>
      <w:lvlJc w:val="left"/>
      <w:pPr>
        <w:tabs>
          <w:tab w:val="num" w:pos="1440"/>
        </w:tabs>
        <w:ind w:left="1440" w:hanging="360"/>
      </w:pPr>
      <w:rPr>
        <w:rFonts w:ascii="Arial" w:hAnsi="Arial" w:hint="default"/>
      </w:rPr>
    </w:lvl>
    <w:lvl w:ilvl="2" w:tplc="EA345BFE" w:tentative="1">
      <w:start w:val="1"/>
      <w:numFmt w:val="bullet"/>
      <w:lvlText w:val="•"/>
      <w:lvlJc w:val="left"/>
      <w:pPr>
        <w:tabs>
          <w:tab w:val="num" w:pos="2160"/>
        </w:tabs>
        <w:ind w:left="2160" w:hanging="360"/>
      </w:pPr>
      <w:rPr>
        <w:rFonts w:ascii="Arial" w:hAnsi="Arial" w:hint="default"/>
      </w:rPr>
    </w:lvl>
    <w:lvl w:ilvl="3" w:tplc="8B524A8C" w:tentative="1">
      <w:start w:val="1"/>
      <w:numFmt w:val="bullet"/>
      <w:lvlText w:val="•"/>
      <w:lvlJc w:val="left"/>
      <w:pPr>
        <w:tabs>
          <w:tab w:val="num" w:pos="2880"/>
        </w:tabs>
        <w:ind w:left="2880" w:hanging="360"/>
      </w:pPr>
      <w:rPr>
        <w:rFonts w:ascii="Arial" w:hAnsi="Arial" w:hint="default"/>
      </w:rPr>
    </w:lvl>
    <w:lvl w:ilvl="4" w:tplc="59047AB8" w:tentative="1">
      <w:start w:val="1"/>
      <w:numFmt w:val="bullet"/>
      <w:lvlText w:val="•"/>
      <w:lvlJc w:val="left"/>
      <w:pPr>
        <w:tabs>
          <w:tab w:val="num" w:pos="3600"/>
        </w:tabs>
        <w:ind w:left="3600" w:hanging="360"/>
      </w:pPr>
      <w:rPr>
        <w:rFonts w:ascii="Arial" w:hAnsi="Arial" w:hint="default"/>
      </w:rPr>
    </w:lvl>
    <w:lvl w:ilvl="5" w:tplc="8838779C" w:tentative="1">
      <w:start w:val="1"/>
      <w:numFmt w:val="bullet"/>
      <w:lvlText w:val="•"/>
      <w:lvlJc w:val="left"/>
      <w:pPr>
        <w:tabs>
          <w:tab w:val="num" w:pos="4320"/>
        </w:tabs>
        <w:ind w:left="4320" w:hanging="360"/>
      </w:pPr>
      <w:rPr>
        <w:rFonts w:ascii="Arial" w:hAnsi="Arial" w:hint="default"/>
      </w:rPr>
    </w:lvl>
    <w:lvl w:ilvl="6" w:tplc="1D02225A" w:tentative="1">
      <w:start w:val="1"/>
      <w:numFmt w:val="bullet"/>
      <w:lvlText w:val="•"/>
      <w:lvlJc w:val="left"/>
      <w:pPr>
        <w:tabs>
          <w:tab w:val="num" w:pos="5040"/>
        </w:tabs>
        <w:ind w:left="5040" w:hanging="360"/>
      </w:pPr>
      <w:rPr>
        <w:rFonts w:ascii="Arial" w:hAnsi="Arial" w:hint="default"/>
      </w:rPr>
    </w:lvl>
    <w:lvl w:ilvl="7" w:tplc="5B24DE6A" w:tentative="1">
      <w:start w:val="1"/>
      <w:numFmt w:val="bullet"/>
      <w:lvlText w:val="•"/>
      <w:lvlJc w:val="left"/>
      <w:pPr>
        <w:tabs>
          <w:tab w:val="num" w:pos="5760"/>
        </w:tabs>
        <w:ind w:left="5760" w:hanging="360"/>
      </w:pPr>
      <w:rPr>
        <w:rFonts w:ascii="Arial" w:hAnsi="Arial" w:hint="default"/>
      </w:rPr>
    </w:lvl>
    <w:lvl w:ilvl="8" w:tplc="175A1F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632511"/>
    <w:multiLevelType w:val="hybridMultilevel"/>
    <w:tmpl w:val="5A029296"/>
    <w:lvl w:ilvl="0" w:tplc="15780E0E">
      <w:start w:val="1"/>
      <w:numFmt w:val="decimal"/>
      <w:lvlText w:val="%1."/>
      <w:lvlJc w:val="left"/>
      <w:pPr>
        <w:tabs>
          <w:tab w:val="num" w:pos="720"/>
        </w:tabs>
        <w:ind w:left="720" w:hanging="360"/>
      </w:pPr>
    </w:lvl>
    <w:lvl w:ilvl="1" w:tplc="8B8AC418" w:tentative="1">
      <w:start w:val="1"/>
      <w:numFmt w:val="decimal"/>
      <w:lvlText w:val="%2."/>
      <w:lvlJc w:val="left"/>
      <w:pPr>
        <w:tabs>
          <w:tab w:val="num" w:pos="1440"/>
        </w:tabs>
        <w:ind w:left="1440" w:hanging="360"/>
      </w:pPr>
    </w:lvl>
    <w:lvl w:ilvl="2" w:tplc="6478CAD4" w:tentative="1">
      <w:start w:val="1"/>
      <w:numFmt w:val="decimal"/>
      <w:lvlText w:val="%3."/>
      <w:lvlJc w:val="left"/>
      <w:pPr>
        <w:tabs>
          <w:tab w:val="num" w:pos="2160"/>
        </w:tabs>
        <w:ind w:left="2160" w:hanging="360"/>
      </w:pPr>
    </w:lvl>
    <w:lvl w:ilvl="3" w:tplc="C414BCEA" w:tentative="1">
      <w:start w:val="1"/>
      <w:numFmt w:val="decimal"/>
      <w:lvlText w:val="%4."/>
      <w:lvlJc w:val="left"/>
      <w:pPr>
        <w:tabs>
          <w:tab w:val="num" w:pos="2880"/>
        </w:tabs>
        <w:ind w:left="2880" w:hanging="360"/>
      </w:pPr>
    </w:lvl>
    <w:lvl w:ilvl="4" w:tplc="E6CE2DE0" w:tentative="1">
      <w:start w:val="1"/>
      <w:numFmt w:val="decimal"/>
      <w:lvlText w:val="%5."/>
      <w:lvlJc w:val="left"/>
      <w:pPr>
        <w:tabs>
          <w:tab w:val="num" w:pos="3600"/>
        </w:tabs>
        <w:ind w:left="3600" w:hanging="360"/>
      </w:pPr>
    </w:lvl>
    <w:lvl w:ilvl="5" w:tplc="657CA90C" w:tentative="1">
      <w:start w:val="1"/>
      <w:numFmt w:val="decimal"/>
      <w:lvlText w:val="%6."/>
      <w:lvlJc w:val="left"/>
      <w:pPr>
        <w:tabs>
          <w:tab w:val="num" w:pos="4320"/>
        </w:tabs>
        <w:ind w:left="4320" w:hanging="360"/>
      </w:pPr>
    </w:lvl>
    <w:lvl w:ilvl="6" w:tplc="D1CC05D0" w:tentative="1">
      <w:start w:val="1"/>
      <w:numFmt w:val="decimal"/>
      <w:lvlText w:val="%7."/>
      <w:lvlJc w:val="left"/>
      <w:pPr>
        <w:tabs>
          <w:tab w:val="num" w:pos="5040"/>
        </w:tabs>
        <w:ind w:left="5040" w:hanging="360"/>
      </w:pPr>
    </w:lvl>
    <w:lvl w:ilvl="7" w:tplc="5B2035DA" w:tentative="1">
      <w:start w:val="1"/>
      <w:numFmt w:val="decimal"/>
      <w:lvlText w:val="%8."/>
      <w:lvlJc w:val="left"/>
      <w:pPr>
        <w:tabs>
          <w:tab w:val="num" w:pos="5760"/>
        </w:tabs>
        <w:ind w:left="5760" w:hanging="360"/>
      </w:pPr>
    </w:lvl>
    <w:lvl w:ilvl="8" w:tplc="6358A4C6" w:tentative="1">
      <w:start w:val="1"/>
      <w:numFmt w:val="decimal"/>
      <w:lvlText w:val="%9."/>
      <w:lvlJc w:val="left"/>
      <w:pPr>
        <w:tabs>
          <w:tab w:val="num" w:pos="6480"/>
        </w:tabs>
        <w:ind w:left="6480" w:hanging="360"/>
      </w:pPr>
    </w:lvl>
  </w:abstractNum>
  <w:abstractNum w:abstractNumId="18" w15:restartNumberingAfterBreak="0">
    <w:nsid w:val="642B0DC6"/>
    <w:multiLevelType w:val="hybridMultilevel"/>
    <w:tmpl w:val="1728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E4A6F"/>
    <w:multiLevelType w:val="hybridMultilevel"/>
    <w:tmpl w:val="7E90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0645F"/>
    <w:multiLevelType w:val="hybridMultilevel"/>
    <w:tmpl w:val="BC7A2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109A4"/>
    <w:multiLevelType w:val="hybridMultilevel"/>
    <w:tmpl w:val="FB6E4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097759"/>
    <w:multiLevelType w:val="hybridMultilevel"/>
    <w:tmpl w:val="B3E25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2"/>
  </w:num>
  <w:num w:numId="5">
    <w:abstractNumId w:val="21"/>
  </w:num>
  <w:num w:numId="6">
    <w:abstractNumId w:val="7"/>
  </w:num>
  <w:num w:numId="7">
    <w:abstractNumId w:val="4"/>
  </w:num>
  <w:num w:numId="8">
    <w:abstractNumId w:val="0"/>
  </w:num>
  <w:num w:numId="9">
    <w:abstractNumId w:val="11"/>
  </w:num>
  <w:num w:numId="10">
    <w:abstractNumId w:val="19"/>
  </w:num>
  <w:num w:numId="11">
    <w:abstractNumId w:val="20"/>
  </w:num>
  <w:num w:numId="12">
    <w:abstractNumId w:val="22"/>
  </w:num>
  <w:num w:numId="13">
    <w:abstractNumId w:val="15"/>
  </w:num>
  <w:num w:numId="14">
    <w:abstractNumId w:val="18"/>
  </w:num>
  <w:num w:numId="15">
    <w:abstractNumId w:val="16"/>
  </w:num>
  <w:num w:numId="16">
    <w:abstractNumId w:val="5"/>
  </w:num>
  <w:num w:numId="17">
    <w:abstractNumId w:val="17"/>
  </w:num>
  <w:num w:numId="18">
    <w:abstractNumId w:val="13"/>
  </w:num>
  <w:num w:numId="19">
    <w:abstractNumId w:val="10"/>
  </w:num>
  <w:num w:numId="20">
    <w:abstractNumId w:val="12"/>
  </w:num>
  <w:num w:numId="21">
    <w:abstractNumId w:val="1"/>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D1"/>
    <w:rsid w:val="00031216"/>
    <w:rsid w:val="000539CB"/>
    <w:rsid w:val="00063D12"/>
    <w:rsid w:val="000724B6"/>
    <w:rsid w:val="000903BF"/>
    <w:rsid w:val="000A71F4"/>
    <w:rsid w:val="000B3EF5"/>
    <w:rsid w:val="000C5D84"/>
    <w:rsid w:val="000D45B9"/>
    <w:rsid w:val="001A753B"/>
    <w:rsid w:val="001B0204"/>
    <w:rsid w:val="001C5AE2"/>
    <w:rsid w:val="001D7F51"/>
    <w:rsid w:val="001F35EB"/>
    <w:rsid w:val="00227924"/>
    <w:rsid w:val="00245CBB"/>
    <w:rsid w:val="00255247"/>
    <w:rsid w:val="00263C0F"/>
    <w:rsid w:val="002B40F4"/>
    <w:rsid w:val="002C28B8"/>
    <w:rsid w:val="003150E8"/>
    <w:rsid w:val="003175EE"/>
    <w:rsid w:val="00334568"/>
    <w:rsid w:val="003955DB"/>
    <w:rsid w:val="004026E1"/>
    <w:rsid w:val="00402C00"/>
    <w:rsid w:val="00410594"/>
    <w:rsid w:val="004441ED"/>
    <w:rsid w:val="00450A71"/>
    <w:rsid w:val="00467DE9"/>
    <w:rsid w:val="00483BF1"/>
    <w:rsid w:val="004862CB"/>
    <w:rsid w:val="004B164D"/>
    <w:rsid w:val="004B5B51"/>
    <w:rsid w:val="005112C3"/>
    <w:rsid w:val="00516061"/>
    <w:rsid w:val="005224F8"/>
    <w:rsid w:val="00567D55"/>
    <w:rsid w:val="00576FF0"/>
    <w:rsid w:val="005A311C"/>
    <w:rsid w:val="005A38D1"/>
    <w:rsid w:val="005C7FA3"/>
    <w:rsid w:val="005E03AB"/>
    <w:rsid w:val="005F5B34"/>
    <w:rsid w:val="006163CF"/>
    <w:rsid w:val="00682174"/>
    <w:rsid w:val="0068544E"/>
    <w:rsid w:val="00693CF9"/>
    <w:rsid w:val="00694845"/>
    <w:rsid w:val="006C185B"/>
    <w:rsid w:val="006C2989"/>
    <w:rsid w:val="006D2D49"/>
    <w:rsid w:val="006F2DF5"/>
    <w:rsid w:val="007164A1"/>
    <w:rsid w:val="00720231"/>
    <w:rsid w:val="00725460"/>
    <w:rsid w:val="00743C6B"/>
    <w:rsid w:val="00772179"/>
    <w:rsid w:val="007B0364"/>
    <w:rsid w:val="007C2092"/>
    <w:rsid w:val="007D0114"/>
    <w:rsid w:val="007D04D1"/>
    <w:rsid w:val="007D4F48"/>
    <w:rsid w:val="007E3E98"/>
    <w:rsid w:val="00836E18"/>
    <w:rsid w:val="00837693"/>
    <w:rsid w:val="008620E5"/>
    <w:rsid w:val="0087432D"/>
    <w:rsid w:val="008A06CD"/>
    <w:rsid w:val="008C451A"/>
    <w:rsid w:val="008D4495"/>
    <w:rsid w:val="008E3482"/>
    <w:rsid w:val="00924033"/>
    <w:rsid w:val="009479C0"/>
    <w:rsid w:val="0095246E"/>
    <w:rsid w:val="00986527"/>
    <w:rsid w:val="0099152B"/>
    <w:rsid w:val="009F3965"/>
    <w:rsid w:val="00A3509E"/>
    <w:rsid w:val="00A54209"/>
    <w:rsid w:val="00A85A93"/>
    <w:rsid w:val="00AD5397"/>
    <w:rsid w:val="00B23F56"/>
    <w:rsid w:val="00B264B9"/>
    <w:rsid w:val="00B31B04"/>
    <w:rsid w:val="00B459E5"/>
    <w:rsid w:val="00B63E56"/>
    <w:rsid w:val="00BB3EB9"/>
    <w:rsid w:val="00BC67AF"/>
    <w:rsid w:val="00BE3A64"/>
    <w:rsid w:val="00C41C12"/>
    <w:rsid w:val="00C610BB"/>
    <w:rsid w:val="00C75D39"/>
    <w:rsid w:val="00D04901"/>
    <w:rsid w:val="00D227F9"/>
    <w:rsid w:val="00D87BC8"/>
    <w:rsid w:val="00DC489E"/>
    <w:rsid w:val="00DD6EE2"/>
    <w:rsid w:val="00DF6318"/>
    <w:rsid w:val="00E06B49"/>
    <w:rsid w:val="00E213C2"/>
    <w:rsid w:val="00E22B95"/>
    <w:rsid w:val="00E33EDF"/>
    <w:rsid w:val="00EE1572"/>
    <w:rsid w:val="00EF798D"/>
    <w:rsid w:val="00F04CFA"/>
    <w:rsid w:val="00F069CE"/>
    <w:rsid w:val="00F2194A"/>
    <w:rsid w:val="00F80D15"/>
    <w:rsid w:val="00F84A17"/>
    <w:rsid w:val="00FB77D3"/>
    <w:rsid w:val="00FD7DCA"/>
    <w:rsid w:val="00FE66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2F23FC4-0F0B-42F3-A380-2E75A8FE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24B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24B6"/>
    <w:pPr>
      <w:ind w:left="720"/>
      <w:contextualSpacing/>
    </w:pPr>
    <w:rPr>
      <w:rFonts w:ascii="Times New Roman" w:eastAsia="Times New Roman" w:hAnsi="Times New Roman" w:cs="Times New Roman"/>
      <w:sz w:val="24"/>
      <w:szCs w:val="24"/>
      <w:lang w:eastAsia="en-GB"/>
    </w:rPr>
  </w:style>
  <w:style w:type="paragraph" w:customStyle="1" w:styleId="paragraph">
    <w:name w:val="paragraph"/>
    <w:basedOn w:val="Normal"/>
    <w:rsid w:val="0068217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2174"/>
  </w:style>
  <w:style w:type="character" w:customStyle="1" w:styleId="eop">
    <w:name w:val="eop"/>
    <w:basedOn w:val="DefaultParagraphFont"/>
    <w:rsid w:val="00682174"/>
  </w:style>
  <w:style w:type="character" w:customStyle="1" w:styleId="spellingerror">
    <w:name w:val="spellingerror"/>
    <w:basedOn w:val="DefaultParagraphFont"/>
    <w:rsid w:val="00682174"/>
  </w:style>
  <w:style w:type="paragraph" w:styleId="BalloonText">
    <w:name w:val="Balloon Text"/>
    <w:basedOn w:val="Normal"/>
    <w:link w:val="BalloonTextChar"/>
    <w:uiPriority w:val="99"/>
    <w:semiHidden/>
    <w:unhideWhenUsed/>
    <w:rsid w:val="00444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ED"/>
    <w:rPr>
      <w:rFonts w:ascii="Segoe UI" w:hAnsi="Segoe UI" w:cs="Segoe UI"/>
      <w:sz w:val="18"/>
      <w:szCs w:val="18"/>
    </w:rPr>
  </w:style>
  <w:style w:type="paragraph" w:styleId="Header">
    <w:name w:val="header"/>
    <w:basedOn w:val="Normal"/>
    <w:link w:val="HeaderChar"/>
    <w:uiPriority w:val="99"/>
    <w:unhideWhenUsed/>
    <w:rsid w:val="00837693"/>
    <w:pPr>
      <w:tabs>
        <w:tab w:val="center" w:pos="4513"/>
        <w:tab w:val="right" w:pos="9026"/>
      </w:tabs>
    </w:pPr>
  </w:style>
  <w:style w:type="character" w:customStyle="1" w:styleId="HeaderChar">
    <w:name w:val="Header Char"/>
    <w:basedOn w:val="DefaultParagraphFont"/>
    <w:link w:val="Header"/>
    <w:uiPriority w:val="99"/>
    <w:rsid w:val="00837693"/>
  </w:style>
  <w:style w:type="paragraph" w:styleId="Footer">
    <w:name w:val="footer"/>
    <w:basedOn w:val="Normal"/>
    <w:link w:val="FooterChar"/>
    <w:uiPriority w:val="99"/>
    <w:unhideWhenUsed/>
    <w:rsid w:val="00837693"/>
    <w:pPr>
      <w:tabs>
        <w:tab w:val="center" w:pos="4513"/>
        <w:tab w:val="right" w:pos="9026"/>
      </w:tabs>
    </w:pPr>
  </w:style>
  <w:style w:type="character" w:customStyle="1" w:styleId="FooterChar">
    <w:name w:val="Footer Char"/>
    <w:basedOn w:val="DefaultParagraphFont"/>
    <w:link w:val="Footer"/>
    <w:uiPriority w:val="99"/>
    <w:rsid w:val="0083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8491">
      <w:bodyDiv w:val="1"/>
      <w:marLeft w:val="0"/>
      <w:marRight w:val="0"/>
      <w:marTop w:val="0"/>
      <w:marBottom w:val="0"/>
      <w:divBdr>
        <w:top w:val="none" w:sz="0" w:space="0" w:color="auto"/>
        <w:left w:val="none" w:sz="0" w:space="0" w:color="auto"/>
        <w:bottom w:val="none" w:sz="0" w:space="0" w:color="auto"/>
        <w:right w:val="none" w:sz="0" w:space="0" w:color="auto"/>
      </w:divBdr>
    </w:div>
    <w:div w:id="412748139">
      <w:bodyDiv w:val="1"/>
      <w:marLeft w:val="0"/>
      <w:marRight w:val="0"/>
      <w:marTop w:val="0"/>
      <w:marBottom w:val="0"/>
      <w:divBdr>
        <w:top w:val="none" w:sz="0" w:space="0" w:color="auto"/>
        <w:left w:val="none" w:sz="0" w:space="0" w:color="auto"/>
        <w:bottom w:val="none" w:sz="0" w:space="0" w:color="auto"/>
        <w:right w:val="none" w:sz="0" w:space="0" w:color="auto"/>
      </w:divBdr>
      <w:divsChild>
        <w:div w:id="1345012368">
          <w:marLeft w:val="0"/>
          <w:marRight w:val="0"/>
          <w:marTop w:val="0"/>
          <w:marBottom w:val="0"/>
          <w:divBdr>
            <w:top w:val="none" w:sz="0" w:space="0" w:color="auto"/>
            <w:left w:val="none" w:sz="0" w:space="0" w:color="auto"/>
            <w:bottom w:val="none" w:sz="0" w:space="0" w:color="auto"/>
            <w:right w:val="none" w:sz="0" w:space="0" w:color="auto"/>
          </w:divBdr>
        </w:div>
        <w:div w:id="715467560">
          <w:marLeft w:val="0"/>
          <w:marRight w:val="0"/>
          <w:marTop w:val="0"/>
          <w:marBottom w:val="0"/>
          <w:divBdr>
            <w:top w:val="none" w:sz="0" w:space="0" w:color="auto"/>
            <w:left w:val="none" w:sz="0" w:space="0" w:color="auto"/>
            <w:bottom w:val="none" w:sz="0" w:space="0" w:color="auto"/>
            <w:right w:val="none" w:sz="0" w:space="0" w:color="auto"/>
          </w:divBdr>
        </w:div>
      </w:divsChild>
    </w:div>
    <w:div w:id="427232660">
      <w:bodyDiv w:val="1"/>
      <w:marLeft w:val="0"/>
      <w:marRight w:val="0"/>
      <w:marTop w:val="0"/>
      <w:marBottom w:val="0"/>
      <w:divBdr>
        <w:top w:val="none" w:sz="0" w:space="0" w:color="auto"/>
        <w:left w:val="none" w:sz="0" w:space="0" w:color="auto"/>
        <w:bottom w:val="none" w:sz="0" w:space="0" w:color="auto"/>
        <w:right w:val="none" w:sz="0" w:space="0" w:color="auto"/>
      </w:divBdr>
      <w:divsChild>
        <w:div w:id="1190071251">
          <w:marLeft w:val="360"/>
          <w:marRight w:val="0"/>
          <w:marTop w:val="0"/>
          <w:marBottom w:val="0"/>
          <w:divBdr>
            <w:top w:val="none" w:sz="0" w:space="0" w:color="auto"/>
            <w:left w:val="none" w:sz="0" w:space="0" w:color="auto"/>
            <w:bottom w:val="none" w:sz="0" w:space="0" w:color="auto"/>
            <w:right w:val="none" w:sz="0" w:space="0" w:color="auto"/>
          </w:divBdr>
        </w:div>
      </w:divsChild>
    </w:div>
    <w:div w:id="939223393">
      <w:bodyDiv w:val="1"/>
      <w:marLeft w:val="0"/>
      <w:marRight w:val="0"/>
      <w:marTop w:val="0"/>
      <w:marBottom w:val="0"/>
      <w:divBdr>
        <w:top w:val="none" w:sz="0" w:space="0" w:color="auto"/>
        <w:left w:val="none" w:sz="0" w:space="0" w:color="auto"/>
        <w:bottom w:val="none" w:sz="0" w:space="0" w:color="auto"/>
        <w:right w:val="none" w:sz="0" w:space="0" w:color="auto"/>
      </w:divBdr>
    </w:div>
    <w:div w:id="1002003247">
      <w:bodyDiv w:val="1"/>
      <w:marLeft w:val="0"/>
      <w:marRight w:val="0"/>
      <w:marTop w:val="0"/>
      <w:marBottom w:val="0"/>
      <w:divBdr>
        <w:top w:val="none" w:sz="0" w:space="0" w:color="auto"/>
        <w:left w:val="none" w:sz="0" w:space="0" w:color="auto"/>
        <w:bottom w:val="none" w:sz="0" w:space="0" w:color="auto"/>
        <w:right w:val="none" w:sz="0" w:space="0" w:color="auto"/>
      </w:divBdr>
      <w:divsChild>
        <w:div w:id="1202016635">
          <w:marLeft w:val="547"/>
          <w:marRight w:val="0"/>
          <w:marTop w:val="200"/>
          <w:marBottom w:val="0"/>
          <w:divBdr>
            <w:top w:val="none" w:sz="0" w:space="0" w:color="auto"/>
            <w:left w:val="none" w:sz="0" w:space="0" w:color="auto"/>
            <w:bottom w:val="none" w:sz="0" w:space="0" w:color="auto"/>
            <w:right w:val="none" w:sz="0" w:space="0" w:color="auto"/>
          </w:divBdr>
        </w:div>
        <w:div w:id="152919799">
          <w:marLeft w:val="547"/>
          <w:marRight w:val="0"/>
          <w:marTop w:val="200"/>
          <w:marBottom w:val="0"/>
          <w:divBdr>
            <w:top w:val="none" w:sz="0" w:space="0" w:color="auto"/>
            <w:left w:val="none" w:sz="0" w:space="0" w:color="auto"/>
            <w:bottom w:val="none" w:sz="0" w:space="0" w:color="auto"/>
            <w:right w:val="none" w:sz="0" w:space="0" w:color="auto"/>
          </w:divBdr>
        </w:div>
        <w:div w:id="581526782">
          <w:marLeft w:val="547"/>
          <w:marRight w:val="0"/>
          <w:marTop w:val="200"/>
          <w:marBottom w:val="0"/>
          <w:divBdr>
            <w:top w:val="none" w:sz="0" w:space="0" w:color="auto"/>
            <w:left w:val="none" w:sz="0" w:space="0" w:color="auto"/>
            <w:bottom w:val="none" w:sz="0" w:space="0" w:color="auto"/>
            <w:right w:val="none" w:sz="0" w:space="0" w:color="auto"/>
          </w:divBdr>
        </w:div>
        <w:div w:id="1084031014">
          <w:marLeft w:val="547"/>
          <w:marRight w:val="0"/>
          <w:marTop w:val="200"/>
          <w:marBottom w:val="0"/>
          <w:divBdr>
            <w:top w:val="none" w:sz="0" w:space="0" w:color="auto"/>
            <w:left w:val="none" w:sz="0" w:space="0" w:color="auto"/>
            <w:bottom w:val="none" w:sz="0" w:space="0" w:color="auto"/>
            <w:right w:val="none" w:sz="0" w:space="0" w:color="auto"/>
          </w:divBdr>
        </w:div>
      </w:divsChild>
    </w:div>
    <w:div w:id="1059284369">
      <w:bodyDiv w:val="1"/>
      <w:marLeft w:val="0"/>
      <w:marRight w:val="0"/>
      <w:marTop w:val="0"/>
      <w:marBottom w:val="0"/>
      <w:divBdr>
        <w:top w:val="none" w:sz="0" w:space="0" w:color="auto"/>
        <w:left w:val="none" w:sz="0" w:space="0" w:color="auto"/>
        <w:bottom w:val="none" w:sz="0" w:space="0" w:color="auto"/>
        <w:right w:val="none" w:sz="0" w:space="0" w:color="auto"/>
      </w:divBdr>
      <w:divsChild>
        <w:div w:id="1697270260">
          <w:marLeft w:val="1440"/>
          <w:marRight w:val="0"/>
          <w:marTop w:val="0"/>
          <w:marBottom w:val="0"/>
          <w:divBdr>
            <w:top w:val="none" w:sz="0" w:space="0" w:color="auto"/>
            <w:left w:val="none" w:sz="0" w:space="0" w:color="auto"/>
            <w:bottom w:val="none" w:sz="0" w:space="0" w:color="auto"/>
            <w:right w:val="none" w:sz="0" w:space="0" w:color="auto"/>
          </w:divBdr>
        </w:div>
        <w:div w:id="320081352">
          <w:marLeft w:val="1440"/>
          <w:marRight w:val="0"/>
          <w:marTop w:val="0"/>
          <w:marBottom w:val="0"/>
          <w:divBdr>
            <w:top w:val="none" w:sz="0" w:space="0" w:color="auto"/>
            <w:left w:val="none" w:sz="0" w:space="0" w:color="auto"/>
            <w:bottom w:val="none" w:sz="0" w:space="0" w:color="auto"/>
            <w:right w:val="none" w:sz="0" w:space="0" w:color="auto"/>
          </w:divBdr>
        </w:div>
        <w:div w:id="747657710">
          <w:marLeft w:val="1440"/>
          <w:marRight w:val="0"/>
          <w:marTop w:val="0"/>
          <w:marBottom w:val="0"/>
          <w:divBdr>
            <w:top w:val="none" w:sz="0" w:space="0" w:color="auto"/>
            <w:left w:val="none" w:sz="0" w:space="0" w:color="auto"/>
            <w:bottom w:val="none" w:sz="0" w:space="0" w:color="auto"/>
            <w:right w:val="none" w:sz="0" w:space="0" w:color="auto"/>
          </w:divBdr>
        </w:div>
        <w:div w:id="474496031">
          <w:marLeft w:val="1440"/>
          <w:marRight w:val="0"/>
          <w:marTop w:val="0"/>
          <w:marBottom w:val="0"/>
          <w:divBdr>
            <w:top w:val="none" w:sz="0" w:space="0" w:color="auto"/>
            <w:left w:val="none" w:sz="0" w:space="0" w:color="auto"/>
            <w:bottom w:val="none" w:sz="0" w:space="0" w:color="auto"/>
            <w:right w:val="none" w:sz="0" w:space="0" w:color="auto"/>
          </w:divBdr>
        </w:div>
        <w:div w:id="1497652573">
          <w:marLeft w:val="1267"/>
          <w:marRight w:val="0"/>
          <w:marTop w:val="0"/>
          <w:marBottom w:val="0"/>
          <w:divBdr>
            <w:top w:val="none" w:sz="0" w:space="0" w:color="auto"/>
            <w:left w:val="none" w:sz="0" w:space="0" w:color="auto"/>
            <w:bottom w:val="none" w:sz="0" w:space="0" w:color="auto"/>
            <w:right w:val="none" w:sz="0" w:space="0" w:color="auto"/>
          </w:divBdr>
        </w:div>
        <w:div w:id="2014844273">
          <w:marLeft w:val="1267"/>
          <w:marRight w:val="0"/>
          <w:marTop w:val="0"/>
          <w:marBottom w:val="0"/>
          <w:divBdr>
            <w:top w:val="none" w:sz="0" w:space="0" w:color="auto"/>
            <w:left w:val="none" w:sz="0" w:space="0" w:color="auto"/>
            <w:bottom w:val="none" w:sz="0" w:space="0" w:color="auto"/>
            <w:right w:val="none" w:sz="0" w:space="0" w:color="auto"/>
          </w:divBdr>
        </w:div>
        <w:div w:id="1051270608">
          <w:marLeft w:val="1267"/>
          <w:marRight w:val="0"/>
          <w:marTop w:val="0"/>
          <w:marBottom w:val="0"/>
          <w:divBdr>
            <w:top w:val="none" w:sz="0" w:space="0" w:color="auto"/>
            <w:left w:val="none" w:sz="0" w:space="0" w:color="auto"/>
            <w:bottom w:val="none" w:sz="0" w:space="0" w:color="auto"/>
            <w:right w:val="none" w:sz="0" w:space="0" w:color="auto"/>
          </w:divBdr>
        </w:div>
      </w:divsChild>
    </w:div>
    <w:div w:id="1293244914">
      <w:bodyDiv w:val="1"/>
      <w:marLeft w:val="0"/>
      <w:marRight w:val="0"/>
      <w:marTop w:val="0"/>
      <w:marBottom w:val="0"/>
      <w:divBdr>
        <w:top w:val="none" w:sz="0" w:space="0" w:color="auto"/>
        <w:left w:val="none" w:sz="0" w:space="0" w:color="auto"/>
        <w:bottom w:val="none" w:sz="0" w:space="0" w:color="auto"/>
        <w:right w:val="none" w:sz="0" w:space="0" w:color="auto"/>
      </w:divBdr>
      <w:divsChild>
        <w:div w:id="586378786">
          <w:marLeft w:val="446"/>
          <w:marRight w:val="0"/>
          <w:marTop w:val="0"/>
          <w:marBottom w:val="0"/>
          <w:divBdr>
            <w:top w:val="none" w:sz="0" w:space="0" w:color="auto"/>
            <w:left w:val="none" w:sz="0" w:space="0" w:color="auto"/>
            <w:bottom w:val="none" w:sz="0" w:space="0" w:color="auto"/>
            <w:right w:val="none" w:sz="0" w:space="0" w:color="auto"/>
          </w:divBdr>
        </w:div>
        <w:div w:id="1402633972">
          <w:marLeft w:val="446"/>
          <w:marRight w:val="0"/>
          <w:marTop w:val="0"/>
          <w:marBottom w:val="0"/>
          <w:divBdr>
            <w:top w:val="none" w:sz="0" w:space="0" w:color="auto"/>
            <w:left w:val="none" w:sz="0" w:space="0" w:color="auto"/>
            <w:bottom w:val="none" w:sz="0" w:space="0" w:color="auto"/>
            <w:right w:val="none" w:sz="0" w:space="0" w:color="auto"/>
          </w:divBdr>
        </w:div>
        <w:div w:id="613365607">
          <w:marLeft w:val="446"/>
          <w:marRight w:val="0"/>
          <w:marTop w:val="0"/>
          <w:marBottom w:val="0"/>
          <w:divBdr>
            <w:top w:val="none" w:sz="0" w:space="0" w:color="auto"/>
            <w:left w:val="none" w:sz="0" w:space="0" w:color="auto"/>
            <w:bottom w:val="none" w:sz="0" w:space="0" w:color="auto"/>
            <w:right w:val="none" w:sz="0" w:space="0" w:color="auto"/>
          </w:divBdr>
        </w:div>
        <w:div w:id="1088775039">
          <w:marLeft w:val="446"/>
          <w:marRight w:val="0"/>
          <w:marTop w:val="0"/>
          <w:marBottom w:val="0"/>
          <w:divBdr>
            <w:top w:val="none" w:sz="0" w:space="0" w:color="auto"/>
            <w:left w:val="none" w:sz="0" w:space="0" w:color="auto"/>
            <w:bottom w:val="none" w:sz="0" w:space="0" w:color="auto"/>
            <w:right w:val="none" w:sz="0" w:space="0" w:color="auto"/>
          </w:divBdr>
        </w:div>
        <w:div w:id="1445534049">
          <w:marLeft w:val="446"/>
          <w:marRight w:val="0"/>
          <w:marTop w:val="0"/>
          <w:marBottom w:val="0"/>
          <w:divBdr>
            <w:top w:val="none" w:sz="0" w:space="0" w:color="auto"/>
            <w:left w:val="none" w:sz="0" w:space="0" w:color="auto"/>
            <w:bottom w:val="none" w:sz="0" w:space="0" w:color="auto"/>
            <w:right w:val="none" w:sz="0" w:space="0" w:color="auto"/>
          </w:divBdr>
        </w:div>
        <w:div w:id="2068605806">
          <w:marLeft w:val="446"/>
          <w:marRight w:val="0"/>
          <w:marTop w:val="0"/>
          <w:marBottom w:val="0"/>
          <w:divBdr>
            <w:top w:val="none" w:sz="0" w:space="0" w:color="auto"/>
            <w:left w:val="none" w:sz="0" w:space="0" w:color="auto"/>
            <w:bottom w:val="none" w:sz="0" w:space="0" w:color="auto"/>
            <w:right w:val="none" w:sz="0" w:space="0" w:color="auto"/>
          </w:divBdr>
        </w:div>
        <w:div w:id="724183208">
          <w:marLeft w:val="446"/>
          <w:marRight w:val="0"/>
          <w:marTop w:val="0"/>
          <w:marBottom w:val="0"/>
          <w:divBdr>
            <w:top w:val="none" w:sz="0" w:space="0" w:color="auto"/>
            <w:left w:val="none" w:sz="0" w:space="0" w:color="auto"/>
            <w:bottom w:val="none" w:sz="0" w:space="0" w:color="auto"/>
            <w:right w:val="none" w:sz="0" w:space="0" w:color="auto"/>
          </w:divBdr>
        </w:div>
      </w:divsChild>
    </w:div>
    <w:div w:id="1594194951">
      <w:bodyDiv w:val="1"/>
      <w:marLeft w:val="0"/>
      <w:marRight w:val="0"/>
      <w:marTop w:val="0"/>
      <w:marBottom w:val="0"/>
      <w:divBdr>
        <w:top w:val="none" w:sz="0" w:space="0" w:color="auto"/>
        <w:left w:val="none" w:sz="0" w:space="0" w:color="auto"/>
        <w:bottom w:val="none" w:sz="0" w:space="0" w:color="auto"/>
        <w:right w:val="none" w:sz="0" w:space="0" w:color="auto"/>
      </w:divBdr>
    </w:div>
    <w:div w:id="2039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dc:creator>
  <cp:keywords/>
  <dc:description/>
  <cp:lastModifiedBy>Robert Adams</cp:lastModifiedBy>
  <cp:revision>18</cp:revision>
  <cp:lastPrinted>2019-03-18T12:05:00Z</cp:lastPrinted>
  <dcterms:created xsi:type="dcterms:W3CDTF">2019-08-19T13:54:00Z</dcterms:created>
  <dcterms:modified xsi:type="dcterms:W3CDTF">2019-08-20T13:26:00Z</dcterms:modified>
</cp:coreProperties>
</file>